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2A8" w:rsidRDefault="009642A8"/>
    <w:tbl>
      <w:tblPr>
        <w:tblStyle w:val="TableGrid"/>
        <w:tblpPr w:leftFromText="180" w:rightFromText="180" w:horzAnchor="margin" w:tblpY="-2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779"/>
      </w:tblGrid>
      <w:tr w:rsidR="00DC0AD3" w:rsidTr="008934D0">
        <w:tc>
          <w:tcPr>
            <w:tcW w:w="3794" w:type="dxa"/>
          </w:tcPr>
          <w:p w:rsidR="00DC0AD3" w:rsidRDefault="00DC0AD3" w:rsidP="008934D0">
            <w:pPr>
              <w:jc w:val="center"/>
              <w:rPr>
                <w:b/>
                <w:sz w:val="26"/>
                <w:szCs w:val="26"/>
              </w:rPr>
            </w:pPr>
            <w:r w:rsidRPr="00F74AD7">
              <w:rPr>
                <w:sz w:val="26"/>
                <w:szCs w:val="26"/>
              </w:rPr>
              <w:t>UBND HUYỆN KHÁNH SƠN</w:t>
            </w:r>
          </w:p>
          <w:p w:rsidR="00DC0AD3" w:rsidRPr="008B04FF" w:rsidRDefault="00C406E2" w:rsidP="008934D0">
            <w:pPr>
              <w:spacing w:after="120"/>
              <w:jc w:val="center"/>
              <w:rPr>
                <w:b/>
              </w:rPr>
            </w:pPr>
            <w:r>
              <w:rPr>
                <w:b/>
                <w:noProof/>
              </w:rPr>
              <w:pict>
                <v:shapetype id="_x0000_t32" coordsize="21600,21600" o:spt="32" o:oned="t" path="m,l21600,21600e" filled="f">
                  <v:path arrowok="t" fillok="f" o:connecttype="none"/>
                  <o:lock v:ext="edit" shapetype="t"/>
                </v:shapetype>
                <v:shape id="_x0000_s1027" type="#_x0000_t32" style="position:absolute;left:0;text-align:left;margin-left:31.95pt;margin-top:15.45pt;width:107.65pt;height:0;z-index:251659264" o:connectortype="straight"/>
              </w:pict>
            </w:r>
            <w:r w:rsidR="00DC0AD3" w:rsidRPr="008B04FF">
              <w:rPr>
                <w:b/>
              </w:rPr>
              <w:t>BTC LỄ HỘI TRÁI CÂY</w:t>
            </w:r>
          </w:p>
          <w:p w:rsidR="00DC0AD3" w:rsidRPr="00DC0AD3" w:rsidRDefault="00043A2C" w:rsidP="00A925D7">
            <w:pPr>
              <w:jc w:val="center"/>
              <w:rPr>
                <w:sz w:val="26"/>
                <w:szCs w:val="26"/>
              </w:rPr>
            </w:pPr>
            <w:r>
              <w:t>Số:      /TL-BTC</w:t>
            </w:r>
          </w:p>
        </w:tc>
        <w:tc>
          <w:tcPr>
            <w:tcW w:w="5779" w:type="dxa"/>
          </w:tcPr>
          <w:p w:rsidR="00DC0AD3" w:rsidRDefault="00DC0AD3" w:rsidP="008934D0">
            <w:pPr>
              <w:jc w:val="center"/>
              <w:rPr>
                <w:b/>
                <w:sz w:val="26"/>
                <w:szCs w:val="26"/>
              </w:rPr>
            </w:pPr>
            <w:r w:rsidRPr="00F74AD7">
              <w:rPr>
                <w:b/>
                <w:sz w:val="26"/>
                <w:szCs w:val="26"/>
              </w:rPr>
              <w:t>CỘNG HÒA XÃ HỘI CHỦ NGHĨA VIỆT NAM</w:t>
            </w:r>
          </w:p>
          <w:p w:rsidR="00DC0AD3" w:rsidRPr="008B04FF" w:rsidRDefault="00DC0AD3" w:rsidP="008934D0">
            <w:pPr>
              <w:jc w:val="center"/>
              <w:rPr>
                <w:b/>
              </w:rPr>
            </w:pPr>
            <w:r w:rsidRPr="008B04FF">
              <w:rPr>
                <w:b/>
              </w:rPr>
              <w:t>Độc lập – Tự do – Hạnh phúc</w:t>
            </w:r>
          </w:p>
          <w:p w:rsidR="00DC0AD3" w:rsidRPr="00DC0AD3" w:rsidRDefault="00C406E2" w:rsidP="00487257">
            <w:pPr>
              <w:spacing w:before="120"/>
              <w:jc w:val="center"/>
              <w:rPr>
                <w:i/>
              </w:rPr>
            </w:pPr>
            <w:r>
              <w:rPr>
                <w:i/>
                <w:noProof/>
              </w:rPr>
              <w:pict>
                <v:shape id="_x0000_s1028" type="#_x0000_t32" style="position:absolute;left:0;text-align:left;margin-left:57.5pt;margin-top:1.15pt;width:156.5pt;height:0;z-index:251660288" o:connectortype="straight"/>
              </w:pict>
            </w:r>
            <w:r w:rsidR="00DC0AD3" w:rsidRPr="00BC5764">
              <w:rPr>
                <w:i/>
              </w:rPr>
              <w:t xml:space="preserve">Khánh Sơn, ngày </w:t>
            </w:r>
            <w:r w:rsidR="00052009">
              <w:rPr>
                <w:i/>
              </w:rPr>
              <w:t xml:space="preserve"> </w:t>
            </w:r>
            <w:r w:rsidR="00DC0AD3">
              <w:rPr>
                <w:i/>
              </w:rPr>
              <w:t xml:space="preserve">   </w:t>
            </w:r>
            <w:r w:rsidR="00DD2726">
              <w:rPr>
                <w:i/>
              </w:rPr>
              <w:t xml:space="preserve"> tháng </w:t>
            </w:r>
            <w:r w:rsidR="00052009">
              <w:rPr>
                <w:i/>
              </w:rPr>
              <w:t xml:space="preserve">  </w:t>
            </w:r>
            <w:r w:rsidR="00487257">
              <w:rPr>
                <w:i/>
              </w:rPr>
              <w:t xml:space="preserve"> </w:t>
            </w:r>
            <w:r w:rsidR="00DC0AD3" w:rsidRPr="00BC5764">
              <w:rPr>
                <w:i/>
              </w:rPr>
              <w:t xml:space="preserve"> năm 20</w:t>
            </w:r>
            <w:r w:rsidR="00487257">
              <w:rPr>
                <w:i/>
              </w:rPr>
              <w:t>22</w:t>
            </w:r>
          </w:p>
        </w:tc>
      </w:tr>
    </w:tbl>
    <w:p w:rsidR="00BC5764" w:rsidRPr="00BC5764" w:rsidRDefault="00BC5764" w:rsidP="00DC0AD3">
      <w:pPr>
        <w:rPr>
          <w:i/>
        </w:rPr>
      </w:pPr>
    </w:p>
    <w:p w:rsidR="00B57475" w:rsidRPr="00DD1F42" w:rsidRDefault="00474678" w:rsidP="00C66494">
      <w:pPr>
        <w:jc w:val="center"/>
        <w:rPr>
          <w:b/>
          <w:sz w:val="32"/>
          <w:szCs w:val="32"/>
        </w:rPr>
      </w:pPr>
      <w:r w:rsidRPr="00DD1F42">
        <w:rPr>
          <w:b/>
          <w:sz w:val="32"/>
          <w:szCs w:val="32"/>
        </w:rPr>
        <w:t>THỂ LỆ</w:t>
      </w:r>
    </w:p>
    <w:p w:rsidR="00474678" w:rsidRPr="00DD1F42" w:rsidRDefault="00474678" w:rsidP="00C66494">
      <w:pPr>
        <w:jc w:val="center"/>
        <w:rPr>
          <w:b/>
          <w:sz w:val="32"/>
          <w:szCs w:val="32"/>
        </w:rPr>
      </w:pPr>
      <w:r w:rsidRPr="00DD1F42">
        <w:rPr>
          <w:b/>
          <w:sz w:val="32"/>
          <w:szCs w:val="32"/>
        </w:rPr>
        <w:t xml:space="preserve">HỘI THI TRÁI </w:t>
      </w:r>
      <w:r w:rsidR="00DD1F42" w:rsidRPr="00DD1F42">
        <w:rPr>
          <w:b/>
          <w:sz w:val="32"/>
          <w:szCs w:val="32"/>
        </w:rPr>
        <w:t>CÂY</w:t>
      </w:r>
      <w:r w:rsidRPr="00DD1F42">
        <w:rPr>
          <w:b/>
          <w:sz w:val="32"/>
          <w:szCs w:val="32"/>
        </w:rPr>
        <w:t xml:space="preserve"> HUYỆN KHÁNH SƠN </w:t>
      </w:r>
      <w:r w:rsidR="00DD1F42" w:rsidRPr="00DD1F42">
        <w:rPr>
          <w:b/>
          <w:sz w:val="32"/>
          <w:szCs w:val="32"/>
        </w:rPr>
        <w:t>NĂM 20</w:t>
      </w:r>
      <w:r w:rsidR="00487257">
        <w:rPr>
          <w:b/>
          <w:sz w:val="32"/>
          <w:szCs w:val="32"/>
        </w:rPr>
        <w:t>22</w:t>
      </w:r>
    </w:p>
    <w:p w:rsidR="00EC6A78" w:rsidRPr="00474678" w:rsidRDefault="0022718B" w:rsidP="00B57475">
      <w:pPr>
        <w:jc w:val="center"/>
        <w:rPr>
          <w:b/>
          <w:i/>
        </w:rPr>
      </w:pPr>
      <w:r>
        <w:rPr>
          <w:b/>
          <w:i/>
        </w:rPr>
        <w:t xml:space="preserve">Tại </w:t>
      </w:r>
      <w:r w:rsidR="00DD1F42">
        <w:rPr>
          <w:b/>
          <w:i/>
        </w:rPr>
        <w:t>Quãng</w:t>
      </w:r>
      <w:r w:rsidR="00474678" w:rsidRPr="00474678">
        <w:rPr>
          <w:b/>
          <w:i/>
        </w:rPr>
        <w:t xml:space="preserve"> </w:t>
      </w:r>
      <w:r w:rsidR="00DD1F42">
        <w:rPr>
          <w:b/>
          <w:i/>
        </w:rPr>
        <w:t xml:space="preserve">trường 20/11 thị trấn Tô Hạp </w:t>
      </w:r>
      <w:r w:rsidR="00474678" w:rsidRPr="00474678">
        <w:rPr>
          <w:b/>
          <w:i/>
        </w:rPr>
        <w:t>huyện Khánh Sơn</w:t>
      </w:r>
    </w:p>
    <w:p w:rsidR="00474678" w:rsidRPr="00474678" w:rsidRDefault="00DD1F42" w:rsidP="00B57475">
      <w:pPr>
        <w:jc w:val="center"/>
        <w:rPr>
          <w:b/>
          <w:i/>
        </w:rPr>
      </w:pPr>
      <w:r>
        <w:rPr>
          <w:b/>
          <w:i/>
        </w:rPr>
        <w:t xml:space="preserve">Thời gian: </w:t>
      </w:r>
      <w:r w:rsidR="00487257">
        <w:rPr>
          <w:b/>
          <w:i/>
        </w:rPr>
        <w:t>ngày 5/8/2022</w:t>
      </w:r>
    </w:p>
    <w:p w:rsidR="00B57475" w:rsidRPr="00B57475" w:rsidRDefault="00C406E2" w:rsidP="00B57475">
      <w:pPr>
        <w:jc w:val="center"/>
      </w:pPr>
      <w:r>
        <w:rPr>
          <w:noProof/>
        </w:rPr>
        <w:pict>
          <v:shape id="_x0000_s1026" type="#_x0000_t32" style="position:absolute;left:0;text-align:left;margin-left:142.2pt;margin-top:3.15pt;width:181.6pt;height:0;z-index:251658240" o:connectortype="straight"/>
        </w:pict>
      </w:r>
    </w:p>
    <w:p w:rsidR="000C4E91" w:rsidRDefault="005C6743" w:rsidP="005C6743">
      <w:pPr>
        <w:spacing w:before="120" w:after="120"/>
        <w:jc w:val="both"/>
        <w:rPr>
          <w:b/>
        </w:rPr>
      </w:pPr>
      <w:r>
        <w:tab/>
      </w:r>
      <w:r w:rsidRPr="005C6743">
        <w:rPr>
          <w:b/>
        </w:rPr>
        <w:t>I. CHỦNG LOẠI</w:t>
      </w:r>
      <w:r w:rsidR="00334636">
        <w:rPr>
          <w:b/>
        </w:rPr>
        <w:t>, SỐ LƯỢNG</w:t>
      </w:r>
      <w:r w:rsidRPr="005C6743">
        <w:rPr>
          <w:b/>
        </w:rPr>
        <w:t xml:space="preserve"> VÀ TIÊU CHUẨN </w:t>
      </w:r>
      <w:r w:rsidR="00334636">
        <w:rPr>
          <w:b/>
        </w:rPr>
        <w:t>SẢN PHẨM</w:t>
      </w:r>
      <w:r w:rsidRPr="005C6743">
        <w:rPr>
          <w:b/>
        </w:rPr>
        <w:t xml:space="preserve"> THAM DỰ</w:t>
      </w:r>
      <w:r w:rsidR="00334636">
        <w:rPr>
          <w:b/>
        </w:rPr>
        <w:t xml:space="preserve"> THI: </w:t>
      </w:r>
      <w:r w:rsidR="000459F8">
        <w:rPr>
          <w:b/>
        </w:rPr>
        <w:t>(không hoàn lại mẫu)</w:t>
      </w:r>
    </w:p>
    <w:p w:rsidR="00FD7542" w:rsidRDefault="00FD7542" w:rsidP="005C6743">
      <w:pPr>
        <w:spacing w:before="120" w:after="120"/>
        <w:jc w:val="both"/>
        <w:rPr>
          <w:b/>
        </w:rPr>
      </w:pPr>
      <w:r>
        <w:rPr>
          <w:b/>
        </w:rPr>
        <w:tab/>
        <w:t>1. Tiêu chuẩn sản phẩm dự thi:</w:t>
      </w:r>
    </w:p>
    <w:p w:rsidR="005F223B" w:rsidRDefault="005F223B" w:rsidP="005F223B">
      <w:pPr>
        <w:spacing w:before="120" w:after="120"/>
        <w:ind w:firstLine="720"/>
        <w:jc w:val="both"/>
      </w:pPr>
      <w:r w:rsidRPr="00DC0AD3">
        <w:t>-</w:t>
      </w:r>
      <w:r>
        <w:rPr>
          <w:b/>
        </w:rPr>
        <w:t xml:space="preserve"> </w:t>
      </w:r>
      <w:r>
        <w:t>Trái dự thi là trái đúng giống, to, đẹp, cân đối và vừa chín, bảo đảm an toàn cho người sử dụng, toàn bộ trái dự thi trong một mẫu phải đồng đều.</w:t>
      </w:r>
    </w:p>
    <w:p w:rsidR="00873E9A" w:rsidRDefault="00873E9A" w:rsidP="00873E9A">
      <w:pPr>
        <w:ind w:firstLine="720"/>
      </w:pPr>
      <w:r w:rsidRPr="00DF5065">
        <w:t>-</w:t>
      </w:r>
      <w:r>
        <w:t xml:space="preserve"> Cây mía </w:t>
      </w:r>
      <w:r w:rsidR="009E0D3B">
        <w:t xml:space="preserve">tím </w:t>
      </w:r>
      <w:r>
        <w:t>dự thi là</w:t>
      </w:r>
      <w:r w:rsidRPr="00DF5065">
        <w:t xml:space="preserve"> </w:t>
      </w:r>
      <w:r>
        <w:t>cây không trầy xước, không sâu bệnh, mắt nhỏ,</w:t>
      </w:r>
      <w:r w:rsidRPr="00DF5065">
        <w:t xml:space="preserve"> </w:t>
      </w:r>
      <w:r>
        <w:t>lóng dài to không nứt.</w:t>
      </w:r>
    </w:p>
    <w:p w:rsidR="005F223B" w:rsidRDefault="005F223B" w:rsidP="005C6743">
      <w:pPr>
        <w:spacing w:before="120" w:after="120"/>
        <w:jc w:val="both"/>
      </w:pPr>
      <w:r>
        <w:tab/>
        <w:t>- Ban tổ chức sẽ không nhận mẫu trái không đúng quy định, trái dị dạng, có vết sâu và bệnh.</w:t>
      </w:r>
    </w:p>
    <w:p w:rsidR="00FD7542" w:rsidRDefault="00FD7542" w:rsidP="005C6743">
      <w:pPr>
        <w:spacing w:before="120" w:after="120"/>
        <w:jc w:val="both"/>
        <w:rPr>
          <w:b/>
        </w:rPr>
      </w:pPr>
      <w:r>
        <w:rPr>
          <w:b/>
        </w:rPr>
        <w:tab/>
        <w:t>2. Chủng loại, số lượng dự thi:</w:t>
      </w:r>
    </w:p>
    <w:tbl>
      <w:tblPr>
        <w:tblStyle w:val="TableGrid"/>
        <w:tblW w:w="0" w:type="auto"/>
        <w:tblLook w:val="04A0" w:firstRow="1" w:lastRow="0" w:firstColumn="1" w:lastColumn="0" w:noHBand="0" w:noVBand="1"/>
      </w:tblPr>
      <w:tblGrid>
        <w:gridCol w:w="817"/>
        <w:gridCol w:w="3119"/>
        <w:gridCol w:w="3243"/>
        <w:gridCol w:w="2394"/>
      </w:tblGrid>
      <w:tr w:rsidR="008B2E24" w:rsidRPr="008B2E24" w:rsidTr="00D51FDD">
        <w:tc>
          <w:tcPr>
            <w:tcW w:w="817" w:type="dxa"/>
          </w:tcPr>
          <w:p w:rsidR="008B2E24" w:rsidRPr="00917F71" w:rsidRDefault="008B2E24" w:rsidP="008B2E24">
            <w:pPr>
              <w:spacing w:before="120" w:after="120"/>
              <w:jc w:val="center"/>
              <w:rPr>
                <w:b/>
                <w:sz w:val="26"/>
                <w:szCs w:val="26"/>
              </w:rPr>
            </w:pPr>
            <w:r w:rsidRPr="00917F71">
              <w:rPr>
                <w:b/>
                <w:sz w:val="26"/>
                <w:szCs w:val="26"/>
              </w:rPr>
              <w:t>Stt</w:t>
            </w:r>
          </w:p>
        </w:tc>
        <w:tc>
          <w:tcPr>
            <w:tcW w:w="3119" w:type="dxa"/>
          </w:tcPr>
          <w:p w:rsidR="008B2E24" w:rsidRPr="00917F71" w:rsidRDefault="008B2E24" w:rsidP="008B2E24">
            <w:pPr>
              <w:spacing w:before="120" w:after="120"/>
              <w:jc w:val="center"/>
              <w:rPr>
                <w:b/>
                <w:sz w:val="26"/>
                <w:szCs w:val="26"/>
              </w:rPr>
            </w:pPr>
            <w:r w:rsidRPr="00917F71">
              <w:rPr>
                <w:b/>
                <w:sz w:val="26"/>
                <w:szCs w:val="26"/>
              </w:rPr>
              <w:t>Giống dự thi</w:t>
            </w:r>
          </w:p>
        </w:tc>
        <w:tc>
          <w:tcPr>
            <w:tcW w:w="3243" w:type="dxa"/>
          </w:tcPr>
          <w:p w:rsidR="008B2E24" w:rsidRPr="00917F71" w:rsidRDefault="008B2E24" w:rsidP="008B2E24">
            <w:pPr>
              <w:spacing w:before="120" w:after="120"/>
              <w:jc w:val="center"/>
              <w:rPr>
                <w:b/>
                <w:sz w:val="26"/>
                <w:szCs w:val="26"/>
              </w:rPr>
            </w:pPr>
            <w:r w:rsidRPr="00917F71">
              <w:rPr>
                <w:b/>
                <w:sz w:val="26"/>
                <w:szCs w:val="26"/>
              </w:rPr>
              <w:t>Số lượng</w:t>
            </w:r>
          </w:p>
        </w:tc>
        <w:tc>
          <w:tcPr>
            <w:tcW w:w="2394" w:type="dxa"/>
          </w:tcPr>
          <w:p w:rsidR="008B2E24" w:rsidRPr="00917F71" w:rsidRDefault="00D51FDD" w:rsidP="008B2E24">
            <w:pPr>
              <w:spacing w:before="120" w:after="120"/>
              <w:jc w:val="center"/>
              <w:rPr>
                <w:b/>
                <w:sz w:val="26"/>
                <w:szCs w:val="26"/>
              </w:rPr>
            </w:pPr>
            <w:r w:rsidRPr="00917F71">
              <w:rPr>
                <w:b/>
                <w:sz w:val="26"/>
                <w:szCs w:val="26"/>
              </w:rPr>
              <w:t>Tiêu chuẩn</w:t>
            </w:r>
          </w:p>
        </w:tc>
      </w:tr>
      <w:tr w:rsidR="006F5FAD" w:rsidRPr="008B2E24" w:rsidTr="00D51FDD">
        <w:tc>
          <w:tcPr>
            <w:tcW w:w="817" w:type="dxa"/>
            <w:vMerge w:val="restart"/>
            <w:vAlign w:val="center"/>
          </w:tcPr>
          <w:p w:rsidR="006F5FAD" w:rsidRPr="00917F71" w:rsidRDefault="006F5FAD" w:rsidP="00D51FDD">
            <w:pPr>
              <w:spacing w:before="120" w:after="120"/>
              <w:jc w:val="center"/>
              <w:rPr>
                <w:sz w:val="26"/>
                <w:szCs w:val="26"/>
              </w:rPr>
            </w:pPr>
            <w:r w:rsidRPr="00917F71">
              <w:rPr>
                <w:sz w:val="26"/>
                <w:szCs w:val="26"/>
              </w:rPr>
              <w:t>01</w:t>
            </w:r>
          </w:p>
        </w:tc>
        <w:tc>
          <w:tcPr>
            <w:tcW w:w="3119" w:type="dxa"/>
            <w:vAlign w:val="center"/>
          </w:tcPr>
          <w:p w:rsidR="006F5FAD" w:rsidRPr="00917F71" w:rsidRDefault="006F5FAD" w:rsidP="00D51FDD">
            <w:pPr>
              <w:spacing w:before="120" w:after="120"/>
              <w:rPr>
                <w:sz w:val="26"/>
                <w:szCs w:val="26"/>
              </w:rPr>
            </w:pPr>
            <w:r w:rsidRPr="00917F71">
              <w:rPr>
                <w:sz w:val="26"/>
                <w:szCs w:val="26"/>
              </w:rPr>
              <w:t>Sầu riêng R</w:t>
            </w:r>
            <w:r w:rsidR="00DA3319" w:rsidRPr="00917F71">
              <w:rPr>
                <w:sz w:val="26"/>
                <w:szCs w:val="26"/>
              </w:rPr>
              <w:t>i</w:t>
            </w:r>
            <w:r w:rsidRPr="00917F71">
              <w:rPr>
                <w:sz w:val="26"/>
                <w:szCs w:val="26"/>
              </w:rPr>
              <w:t>6</w:t>
            </w:r>
          </w:p>
        </w:tc>
        <w:tc>
          <w:tcPr>
            <w:tcW w:w="3243" w:type="dxa"/>
            <w:vAlign w:val="center"/>
          </w:tcPr>
          <w:p w:rsidR="006F5FAD" w:rsidRPr="00917F71" w:rsidRDefault="006F5FAD" w:rsidP="006F5FAD">
            <w:pPr>
              <w:spacing w:before="120" w:after="120"/>
              <w:jc w:val="center"/>
              <w:rPr>
                <w:sz w:val="26"/>
                <w:szCs w:val="26"/>
              </w:rPr>
            </w:pPr>
            <w:r w:rsidRPr="00917F71">
              <w:rPr>
                <w:sz w:val="26"/>
                <w:szCs w:val="26"/>
              </w:rPr>
              <w:t>01 trái/mẫu</w:t>
            </w:r>
          </w:p>
        </w:tc>
        <w:tc>
          <w:tcPr>
            <w:tcW w:w="2394" w:type="dxa"/>
            <w:vAlign w:val="center"/>
          </w:tcPr>
          <w:p w:rsidR="006F5FAD" w:rsidRPr="00917F71" w:rsidRDefault="00917F71" w:rsidP="007874A0">
            <w:pPr>
              <w:spacing w:before="120" w:after="120"/>
              <w:jc w:val="center"/>
              <w:rPr>
                <w:sz w:val="26"/>
                <w:szCs w:val="26"/>
              </w:rPr>
            </w:pPr>
            <w:r w:rsidRPr="00917F71">
              <w:rPr>
                <w:sz w:val="26"/>
                <w:szCs w:val="26"/>
              </w:rPr>
              <w:t xml:space="preserve">≥ </w:t>
            </w:r>
            <w:r w:rsidR="006F5FAD" w:rsidRPr="00917F71">
              <w:rPr>
                <w:sz w:val="26"/>
                <w:szCs w:val="26"/>
              </w:rPr>
              <w:t>3</w:t>
            </w:r>
            <w:r w:rsidRPr="00917F71">
              <w:rPr>
                <w:sz w:val="26"/>
                <w:szCs w:val="26"/>
              </w:rPr>
              <w:t xml:space="preserve"> </w:t>
            </w:r>
            <w:r w:rsidR="006F5FAD" w:rsidRPr="00917F71">
              <w:rPr>
                <w:sz w:val="26"/>
                <w:szCs w:val="26"/>
              </w:rPr>
              <w:t>kg/trái</w:t>
            </w:r>
          </w:p>
        </w:tc>
      </w:tr>
      <w:tr w:rsidR="006F5FAD" w:rsidRPr="008B2E24" w:rsidTr="00D51FDD">
        <w:tc>
          <w:tcPr>
            <w:tcW w:w="817" w:type="dxa"/>
            <w:vMerge/>
            <w:vAlign w:val="center"/>
          </w:tcPr>
          <w:p w:rsidR="006F5FAD" w:rsidRPr="00917F71" w:rsidRDefault="006F5FAD" w:rsidP="00D51FDD">
            <w:pPr>
              <w:spacing w:before="120" w:after="120"/>
              <w:jc w:val="center"/>
              <w:rPr>
                <w:sz w:val="26"/>
                <w:szCs w:val="26"/>
              </w:rPr>
            </w:pPr>
          </w:p>
        </w:tc>
        <w:tc>
          <w:tcPr>
            <w:tcW w:w="3119" w:type="dxa"/>
            <w:vAlign w:val="center"/>
          </w:tcPr>
          <w:p w:rsidR="006F5FAD" w:rsidRPr="00917F71" w:rsidRDefault="006F5FAD" w:rsidP="00D51FDD">
            <w:pPr>
              <w:spacing w:before="120" w:after="120"/>
              <w:rPr>
                <w:sz w:val="26"/>
                <w:szCs w:val="26"/>
              </w:rPr>
            </w:pPr>
            <w:r w:rsidRPr="00917F71">
              <w:rPr>
                <w:sz w:val="26"/>
                <w:szCs w:val="26"/>
              </w:rPr>
              <w:t>Sầu riêng (Moong thoong)</w:t>
            </w:r>
          </w:p>
        </w:tc>
        <w:tc>
          <w:tcPr>
            <w:tcW w:w="3243" w:type="dxa"/>
            <w:vAlign w:val="center"/>
          </w:tcPr>
          <w:p w:rsidR="006F5FAD" w:rsidRPr="00917F71" w:rsidRDefault="006F5FAD" w:rsidP="006F5FAD">
            <w:pPr>
              <w:spacing w:before="120" w:after="120"/>
              <w:jc w:val="center"/>
              <w:rPr>
                <w:sz w:val="26"/>
                <w:szCs w:val="26"/>
              </w:rPr>
            </w:pPr>
            <w:r w:rsidRPr="00917F71">
              <w:rPr>
                <w:sz w:val="26"/>
                <w:szCs w:val="26"/>
              </w:rPr>
              <w:t>01 trái/mẫu</w:t>
            </w:r>
          </w:p>
        </w:tc>
        <w:tc>
          <w:tcPr>
            <w:tcW w:w="2394" w:type="dxa"/>
            <w:vAlign w:val="center"/>
          </w:tcPr>
          <w:p w:rsidR="006F5FAD" w:rsidRPr="00917F71" w:rsidRDefault="00917F71" w:rsidP="00A653FE">
            <w:pPr>
              <w:spacing w:before="120" w:after="120"/>
              <w:jc w:val="center"/>
              <w:rPr>
                <w:sz w:val="26"/>
                <w:szCs w:val="26"/>
              </w:rPr>
            </w:pPr>
            <w:r w:rsidRPr="00917F71">
              <w:rPr>
                <w:sz w:val="26"/>
                <w:szCs w:val="26"/>
              </w:rPr>
              <w:t xml:space="preserve">≥ </w:t>
            </w:r>
            <w:r w:rsidR="006F5FAD" w:rsidRPr="00917F71">
              <w:rPr>
                <w:sz w:val="26"/>
                <w:szCs w:val="26"/>
              </w:rPr>
              <w:t>3kg/trái</w:t>
            </w:r>
          </w:p>
        </w:tc>
      </w:tr>
      <w:tr w:rsidR="006F5FAD" w:rsidRPr="008B2E24" w:rsidTr="00D51FDD">
        <w:tc>
          <w:tcPr>
            <w:tcW w:w="817" w:type="dxa"/>
          </w:tcPr>
          <w:p w:rsidR="006F5FAD" w:rsidRPr="00917F71" w:rsidRDefault="006F5FAD" w:rsidP="008B2E24">
            <w:pPr>
              <w:spacing w:before="120" w:after="120"/>
              <w:jc w:val="center"/>
              <w:rPr>
                <w:sz w:val="26"/>
                <w:szCs w:val="26"/>
              </w:rPr>
            </w:pPr>
            <w:r w:rsidRPr="00917F71">
              <w:rPr>
                <w:sz w:val="26"/>
                <w:szCs w:val="26"/>
              </w:rPr>
              <w:t>02</w:t>
            </w:r>
          </w:p>
        </w:tc>
        <w:tc>
          <w:tcPr>
            <w:tcW w:w="3119" w:type="dxa"/>
          </w:tcPr>
          <w:p w:rsidR="006F5FAD" w:rsidRPr="00917F71" w:rsidRDefault="006F5FAD" w:rsidP="005C6743">
            <w:pPr>
              <w:spacing w:before="120" w:after="120"/>
              <w:jc w:val="both"/>
              <w:rPr>
                <w:sz w:val="26"/>
                <w:szCs w:val="26"/>
              </w:rPr>
            </w:pPr>
            <w:r w:rsidRPr="00917F71">
              <w:rPr>
                <w:sz w:val="26"/>
                <w:szCs w:val="26"/>
              </w:rPr>
              <w:t>Bưởi da xanh</w:t>
            </w:r>
          </w:p>
        </w:tc>
        <w:tc>
          <w:tcPr>
            <w:tcW w:w="3243" w:type="dxa"/>
          </w:tcPr>
          <w:p w:rsidR="006F5FAD" w:rsidRPr="00917F71" w:rsidRDefault="006F5FAD" w:rsidP="00F473AB">
            <w:pPr>
              <w:spacing w:before="120" w:after="120"/>
              <w:jc w:val="center"/>
              <w:rPr>
                <w:sz w:val="26"/>
                <w:szCs w:val="26"/>
              </w:rPr>
            </w:pPr>
            <w:r w:rsidRPr="00917F71">
              <w:rPr>
                <w:sz w:val="26"/>
                <w:szCs w:val="26"/>
              </w:rPr>
              <w:t>0</w:t>
            </w:r>
            <w:r w:rsidR="003649FE">
              <w:rPr>
                <w:sz w:val="26"/>
                <w:szCs w:val="26"/>
              </w:rPr>
              <w:t>2</w:t>
            </w:r>
            <w:r w:rsidRPr="00917F71">
              <w:rPr>
                <w:sz w:val="26"/>
                <w:szCs w:val="26"/>
              </w:rPr>
              <w:t xml:space="preserve"> trái/mẫu </w:t>
            </w:r>
          </w:p>
        </w:tc>
        <w:tc>
          <w:tcPr>
            <w:tcW w:w="2394" w:type="dxa"/>
          </w:tcPr>
          <w:p w:rsidR="006F5FAD" w:rsidRPr="00917F71" w:rsidRDefault="006F5FAD" w:rsidP="006F5FAD">
            <w:pPr>
              <w:spacing w:before="120" w:after="120"/>
              <w:jc w:val="center"/>
              <w:rPr>
                <w:sz w:val="26"/>
                <w:szCs w:val="26"/>
              </w:rPr>
            </w:pPr>
            <w:r w:rsidRPr="00917F71">
              <w:rPr>
                <w:sz w:val="26"/>
                <w:szCs w:val="26"/>
              </w:rPr>
              <w:t xml:space="preserve"> </w:t>
            </w:r>
            <w:r w:rsidR="00917F71" w:rsidRPr="00917F71">
              <w:rPr>
                <w:sz w:val="26"/>
                <w:szCs w:val="26"/>
              </w:rPr>
              <w:t xml:space="preserve">≥ </w:t>
            </w:r>
            <w:r w:rsidRPr="00917F71">
              <w:rPr>
                <w:sz w:val="26"/>
                <w:szCs w:val="26"/>
              </w:rPr>
              <w:t>1,8kg/trái</w:t>
            </w:r>
          </w:p>
        </w:tc>
      </w:tr>
      <w:tr w:rsidR="006F5FAD" w:rsidRPr="008B2E24" w:rsidTr="00D51FDD">
        <w:tc>
          <w:tcPr>
            <w:tcW w:w="817" w:type="dxa"/>
          </w:tcPr>
          <w:p w:rsidR="006F5FAD" w:rsidRPr="00917F71" w:rsidRDefault="006F5FAD" w:rsidP="008B2E24">
            <w:pPr>
              <w:spacing w:before="120" w:after="120"/>
              <w:jc w:val="center"/>
              <w:rPr>
                <w:sz w:val="26"/>
                <w:szCs w:val="26"/>
              </w:rPr>
            </w:pPr>
            <w:r w:rsidRPr="00917F71">
              <w:rPr>
                <w:sz w:val="26"/>
                <w:szCs w:val="26"/>
              </w:rPr>
              <w:t>03</w:t>
            </w:r>
          </w:p>
        </w:tc>
        <w:tc>
          <w:tcPr>
            <w:tcW w:w="3119" w:type="dxa"/>
          </w:tcPr>
          <w:p w:rsidR="006F5FAD" w:rsidRPr="00917F71" w:rsidRDefault="006F5FAD" w:rsidP="005C6743">
            <w:pPr>
              <w:spacing w:before="120" w:after="120"/>
              <w:jc w:val="both"/>
              <w:rPr>
                <w:sz w:val="26"/>
                <w:szCs w:val="26"/>
              </w:rPr>
            </w:pPr>
            <w:r w:rsidRPr="00917F71">
              <w:rPr>
                <w:sz w:val="26"/>
                <w:szCs w:val="26"/>
              </w:rPr>
              <w:t>Măng cụt</w:t>
            </w:r>
          </w:p>
        </w:tc>
        <w:tc>
          <w:tcPr>
            <w:tcW w:w="3243" w:type="dxa"/>
          </w:tcPr>
          <w:p w:rsidR="006F5FAD" w:rsidRPr="00917F71" w:rsidRDefault="006F5FAD" w:rsidP="00917F71">
            <w:pPr>
              <w:pStyle w:val="ListParagraph"/>
              <w:numPr>
                <w:ilvl w:val="0"/>
                <w:numId w:val="21"/>
              </w:numPr>
              <w:spacing w:before="120" w:after="120"/>
              <w:jc w:val="center"/>
              <w:rPr>
                <w:sz w:val="26"/>
                <w:szCs w:val="26"/>
              </w:rPr>
            </w:pPr>
            <w:r w:rsidRPr="00917F71">
              <w:rPr>
                <w:sz w:val="26"/>
                <w:szCs w:val="26"/>
              </w:rPr>
              <w:t>trái/mẫu</w:t>
            </w:r>
          </w:p>
        </w:tc>
        <w:tc>
          <w:tcPr>
            <w:tcW w:w="2394" w:type="dxa"/>
          </w:tcPr>
          <w:p w:rsidR="006F5FAD" w:rsidRPr="00917F71" w:rsidRDefault="00917F71" w:rsidP="00917F71">
            <w:pPr>
              <w:spacing w:before="120" w:after="120"/>
              <w:jc w:val="center"/>
              <w:rPr>
                <w:sz w:val="26"/>
                <w:szCs w:val="26"/>
              </w:rPr>
            </w:pPr>
            <w:r w:rsidRPr="00917F71">
              <w:rPr>
                <w:sz w:val="26"/>
                <w:szCs w:val="26"/>
              </w:rPr>
              <w:t>≥ 1k</w:t>
            </w:r>
            <w:r w:rsidR="006F5FAD" w:rsidRPr="00917F71">
              <w:rPr>
                <w:sz w:val="26"/>
                <w:szCs w:val="26"/>
              </w:rPr>
              <w:t>g/</w:t>
            </w:r>
            <w:r w:rsidRPr="00917F71">
              <w:rPr>
                <w:sz w:val="26"/>
                <w:szCs w:val="26"/>
              </w:rPr>
              <w:t>mẫu</w:t>
            </w:r>
          </w:p>
        </w:tc>
      </w:tr>
      <w:tr w:rsidR="006F5FAD" w:rsidRPr="008B2E24" w:rsidTr="00D51FDD">
        <w:tc>
          <w:tcPr>
            <w:tcW w:w="817" w:type="dxa"/>
          </w:tcPr>
          <w:p w:rsidR="006F5FAD" w:rsidRPr="00917F71" w:rsidRDefault="006F5FAD" w:rsidP="008B2E24">
            <w:pPr>
              <w:spacing w:before="120" w:after="120"/>
              <w:jc w:val="center"/>
              <w:rPr>
                <w:sz w:val="26"/>
                <w:szCs w:val="26"/>
              </w:rPr>
            </w:pPr>
            <w:r w:rsidRPr="00917F71">
              <w:rPr>
                <w:sz w:val="26"/>
                <w:szCs w:val="26"/>
              </w:rPr>
              <w:t>04</w:t>
            </w:r>
          </w:p>
        </w:tc>
        <w:tc>
          <w:tcPr>
            <w:tcW w:w="3119" w:type="dxa"/>
          </w:tcPr>
          <w:p w:rsidR="006F5FAD" w:rsidRPr="00917F71" w:rsidRDefault="006F5FAD" w:rsidP="005C6743">
            <w:pPr>
              <w:spacing w:before="120" w:after="120"/>
              <w:jc w:val="both"/>
              <w:rPr>
                <w:sz w:val="26"/>
                <w:szCs w:val="26"/>
              </w:rPr>
            </w:pPr>
            <w:r w:rsidRPr="00917F71">
              <w:rPr>
                <w:sz w:val="26"/>
                <w:szCs w:val="26"/>
              </w:rPr>
              <w:t>Chôm chôm thái</w:t>
            </w:r>
          </w:p>
        </w:tc>
        <w:tc>
          <w:tcPr>
            <w:tcW w:w="3243" w:type="dxa"/>
          </w:tcPr>
          <w:p w:rsidR="006F5FAD" w:rsidRPr="00917F71" w:rsidRDefault="006F5FAD" w:rsidP="00452257">
            <w:pPr>
              <w:spacing w:before="120" w:after="120"/>
              <w:jc w:val="center"/>
              <w:rPr>
                <w:sz w:val="26"/>
                <w:szCs w:val="26"/>
              </w:rPr>
            </w:pPr>
            <w:r w:rsidRPr="00917F71">
              <w:rPr>
                <w:sz w:val="26"/>
                <w:szCs w:val="26"/>
              </w:rPr>
              <w:t>02 chùm/mẫu</w:t>
            </w:r>
          </w:p>
        </w:tc>
        <w:tc>
          <w:tcPr>
            <w:tcW w:w="2394" w:type="dxa"/>
          </w:tcPr>
          <w:p w:rsidR="006F5FAD" w:rsidRPr="00917F71" w:rsidRDefault="00917F71" w:rsidP="006F5FAD">
            <w:pPr>
              <w:spacing w:before="120" w:after="120"/>
              <w:jc w:val="center"/>
              <w:rPr>
                <w:sz w:val="26"/>
                <w:szCs w:val="26"/>
              </w:rPr>
            </w:pPr>
            <w:r w:rsidRPr="00917F71">
              <w:rPr>
                <w:sz w:val="26"/>
                <w:szCs w:val="26"/>
              </w:rPr>
              <w:t xml:space="preserve">≥ 2,5 </w:t>
            </w:r>
            <w:r w:rsidR="006F5FAD" w:rsidRPr="00917F71">
              <w:rPr>
                <w:sz w:val="26"/>
                <w:szCs w:val="26"/>
              </w:rPr>
              <w:t>kg/</w:t>
            </w:r>
            <w:r w:rsidRPr="00917F71">
              <w:rPr>
                <w:sz w:val="26"/>
                <w:szCs w:val="26"/>
              </w:rPr>
              <w:t>mẫu</w:t>
            </w:r>
          </w:p>
        </w:tc>
      </w:tr>
      <w:tr w:rsidR="006F5FAD" w:rsidRPr="008B2E24" w:rsidTr="00D51FDD">
        <w:tc>
          <w:tcPr>
            <w:tcW w:w="817" w:type="dxa"/>
          </w:tcPr>
          <w:p w:rsidR="006F5FAD" w:rsidRPr="00917F71" w:rsidRDefault="006F5FAD" w:rsidP="008B2E24">
            <w:pPr>
              <w:spacing w:before="120" w:after="120"/>
              <w:jc w:val="center"/>
              <w:rPr>
                <w:sz w:val="26"/>
                <w:szCs w:val="26"/>
              </w:rPr>
            </w:pPr>
            <w:r w:rsidRPr="00917F71">
              <w:rPr>
                <w:sz w:val="26"/>
                <w:szCs w:val="26"/>
              </w:rPr>
              <w:t>05</w:t>
            </w:r>
          </w:p>
        </w:tc>
        <w:tc>
          <w:tcPr>
            <w:tcW w:w="3119" w:type="dxa"/>
          </w:tcPr>
          <w:p w:rsidR="006F5FAD" w:rsidRPr="00917F71" w:rsidRDefault="006F5FAD" w:rsidP="005C6743">
            <w:pPr>
              <w:spacing w:before="120" w:after="120"/>
              <w:jc w:val="both"/>
              <w:rPr>
                <w:sz w:val="26"/>
                <w:szCs w:val="26"/>
              </w:rPr>
            </w:pPr>
            <w:r w:rsidRPr="00917F71">
              <w:rPr>
                <w:sz w:val="26"/>
                <w:szCs w:val="26"/>
              </w:rPr>
              <w:t>Chuối dạ hương</w:t>
            </w:r>
          </w:p>
        </w:tc>
        <w:tc>
          <w:tcPr>
            <w:tcW w:w="3243" w:type="dxa"/>
          </w:tcPr>
          <w:p w:rsidR="006F5FAD" w:rsidRPr="00917F71" w:rsidRDefault="006F5FAD" w:rsidP="00F473AB">
            <w:pPr>
              <w:spacing w:before="120" w:after="120"/>
              <w:jc w:val="center"/>
              <w:rPr>
                <w:sz w:val="26"/>
                <w:szCs w:val="26"/>
              </w:rPr>
            </w:pPr>
            <w:r w:rsidRPr="00917F71">
              <w:rPr>
                <w:sz w:val="26"/>
                <w:szCs w:val="26"/>
              </w:rPr>
              <w:t>01 buồng/mẫu</w:t>
            </w:r>
          </w:p>
        </w:tc>
        <w:tc>
          <w:tcPr>
            <w:tcW w:w="2394" w:type="dxa"/>
          </w:tcPr>
          <w:p w:rsidR="006F5FAD" w:rsidRPr="00917F71" w:rsidRDefault="00917F71" w:rsidP="008F2E3B">
            <w:pPr>
              <w:spacing w:before="120" w:after="120"/>
              <w:jc w:val="center"/>
              <w:rPr>
                <w:sz w:val="26"/>
                <w:szCs w:val="26"/>
              </w:rPr>
            </w:pPr>
            <w:r w:rsidRPr="00917F71">
              <w:rPr>
                <w:sz w:val="26"/>
                <w:szCs w:val="26"/>
              </w:rPr>
              <w:t xml:space="preserve">≥ </w:t>
            </w:r>
            <w:r w:rsidR="006F5FAD" w:rsidRPr="00917F71">
              <w:rPr>
                <w:sz w:val="26"/>
                <w:szCs w:val="26"/>
              </w:rPr>
              <w:t>25kg/</w:t>
            </w:r>
            <w:r w:rsidRPr="00917F71">
              <w:rPr>
                <w:sz w:val="26"/>
                <w:szCs w:val="26"/>
              </w:rPr>
              <w:t>mẫu</w:t>
            </w:r>
          </w:p>
        </w:tc>
      </w:tr>
      <w:tr w:rsidR="006F5FAD" w:rsidRPr="008B2E24" w:rsidTr="00D51FDD">
        <w:tc>
          <w:tcPr>
            <w:tcW w:w="817" w:type="dxa"/>
          </w:tcPr>
          <w:p w:rsidR="006F5FAD" w:rsidRPr="00917F71" w:rsidRDefault="006F5FAD" w:rsidP="008B2E24">
            <w:pPr>
              <w:spacing w:before="120" w:after="120"/>
              <w:jc w:val="center"/>
              <w:rPr>
                <w:sz w:val="26"/>
                <w:szCs w:val="26"/>
              </w:rPr>
            </w:pPr>
            <w:r w:rsidRPr="00917F71">
              <w:rPr>
                <w:sz w:val="26"/>
                <w:szCs w:val="26"/>
              </w:rPr>
              <w:t>06</w:t>
            </w:r>
          </w:p>
        </w:tc>
        <w:tc>
          <w:tcPr>
            <w:tcW w:w="3119" w:type="dxa"/>
          </w:tcPr>
          <w:p w:rsidR="006F5FAD" w:rsidRPr="00917F71" w:rsidRDefault="006F5FAD" w:rsidP="005C6743">
            <w:pPr>
              <w:spacing w:before="120" w:after="120"/>
              <w:jc w:val="both"/>
              <w:rPr>
                <w:sz w:val="26"/>
                <w:szCs w:val="26"/>
              </w:rPr>
            </w:pPr>
            <w:r w:rsidRPr="00917F71">
              <w:rPr>
                <w:sz w:val="26"/>
                <w:szCs w:val="26"/>
              </w:rPr>
              <w:t>Mía tím</w:t>
            </w:r>
          </w:p>
        </w:tc>
        <w:tc>
          <w:tcPr>
            <w:tcW w:w="3243" w:type="dxa"/>
          </w:tcPr>
          <w:p w:rsidR="006F5FAD" w:rsidRPr="00917F71" w:rsidRDefault="006F5FAD" w:rsidP="00F473AB">
            <w:pPr>
              <w:spacing w:before="120" w:after="120"/>
              <w:jc w:val="center"/>
              <w:rPr>
                <w:sz w:val="26"/>
                <w:szCs w:val="26"/>
              </w:rPr>
            </w:pPr>
            <w:r w:rsidRPr="00917F71">
              <w:rPr>
                <w:sz w:val="26"/>
                <w:szCs w:val="26"/>
              </w:rPr>
              <w:t>01 bó/mẫu</w:t>
            </w:r>
          </w:p>
        </w:tc>
        <w:tc>
          <w:tcPr>
            <w:tcW w:w="2394" w:type="dxa"/>
          </w:tcPr>
          <w:p w:rsidR="006F5FAD" w:rsidRPr="00917F71" w:rsidRDefault="00917F71" w:rsidP="007874A0">
            <w:pPr>
              <w:spacing w:before="120" w:after="120"/>
              <w:jc w:val="center"/>
              <w:rPr>
                <w:sz w:val="26"/>
                <w:szCs w:val="26"/>
              </w:rPr>
            </w:pPr>
            <w:r w:rsidRPr="00917F71">
              <w:rPr>
                <w:sz w:val="26"/>
                <w:szCs w:val="26"/>
              </w:rPr>
              <w:t xml:space="preserve">≥ </w:t>
            </w:r>
            <w:r w:rsidR="006F5FAD" w:rsidRPr="00917F71">
              <w:rPr>
                <w:sz w:val="26"/>
                <w:szCs w:val="26"/>
              </w:rPr>
              <w:t>1</w:t>
            </w:r>
            <w:r w:rsidRPr="00917F71">
              <w:rPr>
                <w:sz w:val="26"/>
                <w:szCs w:val="26"/>
              </w:rPr>
              <w:t>0</w:t>
            </w:r>
            <w:r w:rsidR="006F5FAD" w:rsidRPr="00917F71">
              <w:rPr>
                <w:sz w:val="26"/>
                <w:szCs w:val="26"/>
              </w:rPr>
              <w:t xml:space="preserve"> cây/bó</w:t>
            </w:r>
          </w:p>
        </w:tc>
      </w:tr>
      <w:tr w:rsidR="006F5FAD" w:rsidRPr="008B2E24" w:rsidTr="00D51FDD">
        <w:tc>
          <w:tcPr>
            <w:tcW w:w="817" w:type="dxa"/>
          </w:tcPr>
          <w:p w:rsidR="006F5FAD" w:rsidRPr="00917F71" w:rsidRDefault="006F5FAD" w:rsidP="008B2E24">
            <w:pPr>
              <w:spacing w:before="120" w:after="120"/>
              <w:jc w:val="center"/>
              <w:rPr>
                <w:sz w:val="26"/>
                <w:szCs w:val="26"/>
              </w:rPr>
            </w:pPr>
            <w:r w:rsidRPr="00917F71">
              <w:rPr>
                <w:sz w:val="26"/>
                <w:szCs w:val="26"/>
              </w:rPr>
              <w:t>07</w:t>
            </w:r>
          </w:p>
        </w:tc>
        <w:tc>
          <w:tcPr>
            <w:tcW w:w="3119" w:type="dxa"/>
          </w:tcPr>
          <w:p w:rsidR="006F5FAD" w:rsidRPr="00917F71" w:rsidRDefault="006F5FAD" w:rsidP="005C6743">
            <w:pPr>
              <w:spacing w:before="120" w:after="120"/>
              <w:jc w:val="both"/>
              <w:rPr>
                <w:sz w:val="26"/>
                <w:szCs w:val="26"/>
              </w:rPr>
            </w:pPr>
            <w:r w:rsidRPr="00917F71">
              <w:rPr>
                <w:sz w:val="26"/>
                <w:szCs w:val="26"/>
              </w:rPr>
              <w:t>Quýt đường</w:t>
            </w:r>
          </w:p>
        </w:tc>
        <w:tc>
          <w:tcPr>
            <w:tcW w:w="3243" w:type="dxa"/>
          </w:tcPr>
          <w:p w:rsidR="006F5FAD" w:rsidRPr="00917F71" w:rsidRDefault="00917F71" w:rsidP="00F473AB">
            <w:pPr>
              <w:spacing w:before="120" w:after="120"/>
              <w:jc w:val="center"/>
              <w:rPr>
                <w:sz w:val="26"/>
                <w:szCs w:val="26"/>
              </w:rPr>
            </w:pPr>
            <w:r w:rsidRPr="00917F71">
              <w:rPr>
                <w:sz w:val="26"/>
                <w:szCs w:val="26"/>
              </w:rPr>
              <w:t>1</w:t>
            </w:r>
            <w:r w:rsidR="00052009" w:rsidRPr="00917F71">
              <w:rPr>
                <w:sz w:val="26"/>
                <w:szCs w:val="26"/>
              </w:rPr>
              <w:t>0</w:t>
            </w:r>
            <w:r w:rsidR="00FD7542">
              <w:rPr>
                <w:sz w:val="26"/>
                <w:szCs w:val="26"/>
              </w:rPr>
              <w:t>-15</w:t>
            </w:r>
            <w:r w:rsidR="006F5FAD" w:rsidRPr="00917F71">
              <w:rPr>
                <w:sz w:val="26"/>
                <w:szCs w:val="26"/>
              </w:rPr>
              <w:t xml:space="preserve"> trái/mẫu</w:t>
            </w:r>
          </w:p>
        </w:tc>
        <w:tc>
          <w:tcPr>
            <w:tcW w:w="2394" w:type="dxa"/>
          </w:tcPr>
          <w:p w:rsidR="006F5FAD" w:rsidRPr="00917F71" w:rsidRDefault="00917F71" w:rsidP="007874A0">
            <w:pPr>
              <w:spacing w:before="120" w:after="120"/>
              <w:jc w:val="center"/>
              <w:rPr>
                <w:sz w:val="26"/>
                <w:szCs w:val="26"/>
              </w:rPr>
            </w:pPr>
            <w:r w:rsidRPr="00917F71">
              <w:rPr>
                <w:sz w:val="26"/>
                <w:szCs w:val="26"/>
              </w:rPr>
              <w:t>≥ 2,5k</w:t>
            </w:r>
            <w:r w:rsidR="006F5FAD" w:rsidRPr="00917F71">
              <w:rPr>
                <w:sz w:val="26"/>
                <w:szCs w:val="26"/>
              </w:rPr>
              <w:t>g/</w:t>
            </w:r>
            <w:r w:rsidRPr="00917F71">
              <w:rPr>
                <w:sz w:val="26"/>
                <w:szCs w:val="26"/>
              </w:rPr>
              <w:t>mẫu</w:t>
            </w:r>
          </w:p>
        </w:tc>
      </w:tr>
      <w:tr w:rsidR="006F5FAD" w:rsidRPr="008B2E24" w:rsidTr="00D51FDD">
        <w:tc>
          <w:tcPr>
            <w:tcW w:w="817" w:type="dxa"/>
          </w:tcPr>
          <w:p w:rsidR="006F5FAD" w:rsidRPr="00917F71" w:rsidRDefault="006F5FAD" w:rsidP="008B2E24">
            <w:pPr>
              <w:spacing w:before="120" w:after="120"/>
              <w:jc w:val="center"/>
              <w:rPr>
                <w:sz w:val="26"/>
                <w:szCs w:val="26"/>
              </w:rPr>
            </w:pPr>
            <w:r w:rsidRPr="00917F71">
              <w:rPr>
                <w:sz w:val="26"/>
                <w:szCs w:val="26"/>
              </w:rPr>
              <w:t>08</w:t>
            </w:r>
          </w:p>
        </w:tc>
        <w:tc>
          <w:tcPr>
            <w:tcW w:w="3119" w:type="dxa"/>
          </w:tcPr>
          <w:p w:rsidR="006F5FAD" w:rsidRPr="00917F71" w:rsidRDefault="006F5FAD" w:rsidP="005C6743">
            <w:pPr>
              <w:spacing w:before="120" w:after="120"/>
              <w:jc w:val="both"/>
              <w:rPr>
                <w:sz w:val="26"/>
                <w:szCs w:val="26"/>
              </w:rPr>
            </w:pPr>
            <w:r w:rsidRPr="00917F71">
              <w:rPr>
                <w:sz w:val="26"/>
                <w:szCs w:val="26"/>
              </w:rPr>
              <w:t>Mít</w:t>
            </w:r>
          </w:p>
        </w:tc>
        <w:tc>
          <w:tcPr>
            <w:tcW w:w="3243" w:type="dxa"/>
          </w:tcPr>
          <w:p w:rsidR="006F5FAD" w:rsidRPr="00917F71" w:rsidRDefault="006F5FAD" w:rsidP="00F473AB">
            <w:pPr>
              <w:spacing w:before="120" w:after="120"/>
              <w:jc w:val="center"/>
              <w:rPr>
                <w:sz w:val="26"/>
                <w:szCs w:val="26"/>
              </w:rPr>
            </w:pPr>
            <w:r w:rsidRPr="00917F71">
              <w:rPr>
                <w:sz w:val="26"/>
                <w:szCs w:val="26"/>
              </w:rPr>
              <w:t>01 trái/mẫu</w:t>
            </w:r>
          </w:p>
        </w:tc>
        <w:tc>
          <w:tcPr>
            <w:tcW w:w="2394" w:type="dxa"/>
          </w:tcPr>
          <w:p w:rsidR="006F5FAD" w:rsidRPr="003649FE" w:rsidRDefault="003649FE" w:rsidP="006F5FAD">
            <w:pPr>
              <w:spacing w:before="120" w:after="120"/>
              <w:jc w:val="center"/>
              <w:rPr>
                <w:sz w:val="26"/>
                <w:szCs w:val="26"/>
              </w:rPr>
            </w:pPr>
            <w:r w:rsidRPr="003649FE">
              <w:rPr>
                <w:sz w:val="26"/>
                <w:szCs w:val="26"/>
              </w:rPr>
              <w:t xml:space="preserve"> ≥ 10</w:t>
            </w:r>
            <w:r w:rsidR="006F5FAD" w:rsidRPr="003649FE">
              <w:rPr>
                <w:sz w:val="26"/>
                <w:szCs w:val="26"/>
              </w:rPr>
              <w:t>kg/trái</w:t>
            </w:r>
          </w:p>
        </w:tc>
      </w:tr>
    </w:tbl>
    <w:p w:rsidR="004C7089" w:rsidRPr="004C7089" w:rsidRDefault="008B2E24" w:rsidP="005C6743">
      <w:pPr>
        <w:spacing w:before="120" w:after="120"/>
        <w:jc w:val="both"/>
        <w:rPr>
          <w:b/>
        </w:rPr>
      </w:pPr>
      <w:r>
        <w:rPr>
          <w:b/>
        </w:rPr>
        <w:tab/>
      </w:r>
      <w:r w:rsidR="004C7089" w:rsidRPr="004C7089">
        <w:rPr>
          <w:b/>
        </w:rPr>
        <w:t xml:space="preserve">II. HỖ TRỢ </w:t>
      </w:r>
      <w:r w:rsidR="008D0CF7">
        <w:rPr>
          <w:b/>
        </w:rPr>
        <w:t>MẪU SẢN PHẨM</w:t>
      </w:r>
      <w:r w:rsidR="004C7089" w:rsidRPr="004C7089">
        <w:rPr>
          <w:b/>
        </w:rPr>
        <w:t xml:space="preserve"> DỰ THI:</w:t>
      </w:r>
      <w:r w:rsidR="004416B9">
        <w:rPr>
          <w:b/>
        </w:rPr>
        <w:t xml:space="preserve"> Ban Tổ chức sẽ hỗ trợ </w:t>
      </w:r>
      <w:r w:rsidR="00FD7542">
        <w:rPr>
          <w:b/>
        </w:rPr>
        <w:t>kinh phí cho các mẫu trái cây tham gia dự thi,</w:t>
      </w:r>
      <w:r w:rsidR="005F6F2A">
        <w:rPr>
          <w:b/>
        </w:rPr>
        <w:t xml:space="preserve"> cụ thể như sau:</w:t>
      </w:r>
    </w:p>
    <w:p w:rsidR="003B1C2D" w:rsidRPr="004416B9" w:rsidRDefault="004C7089" w:rsidP="00671667">
      <w:pPr>
        <w:spacing w:before="120" w:after="120"/>
        <w:jc w:val="both"/>
      </w:pPr>
      <w:r>
        <w:tab/>
      </w:r>
      <w:r w:rsidR="00671667" w:rsidRPr="004416B9">
        <w:t xml:space="preserve">- </w:t>
      </w:r>
      <w:r w:rsidR="008571A2" w:rsidRPr="004416B9">
        <w:t xml:space="preserve">Đối với chủng loại </w:t>
      </w:r>
      <w:r w:rsidR="008571A2">
        <w:t>(</w:t>
      </w:r>
      <w:r w:rsidR="008571A2" w:rsidRPr="004416B9">
        <w:t>Sầu riêng R6; Sầu riêng Moong thoong; Mít</w:t>
      </w:r>
      <w:r w:rsidR="008571A2">
        <w:t>)</w:t>
      </w:r>
      <w:r w:rsidR="008571A2" w:rsidRPr="004416B9">
        <w:t xml:space="preserve"> </w:t>
      </w:r>
      <w:r w:rsidR="008571A2">
        <w:t>:  h</w:t>
      </w:r>
      <w:r w:rsidR="00671667" w:rsidRPr="004416B9">
        <w:t xml:space="preserve">ỗ trợ </w:t>
      </w:r>
      <w:r w:rsidR="003B1C2D" w:rsidRPr="004416B9">
        <w:t>2</w:t>
      </w:r>
      <w:r w:rsidR="00030479">
        <w:t>5</w:t>
      </w:r>
      <w:r w:rsidR="003B1C2D" w:rsidRPr="004416B9">
        <w:t>0.000 đồng/mẫu</w:t>
      </w:r>
      <w:r w:rsidR="00FD7542">
        <w:t>.</w:t>
      </w:r>
    </w:p>
    <w:p w:rsidR="00917F71" w:rsidRDefault="00917F71" w:rsidP="00917F71">
      <w:pPr>
        <w:spacing w:before="120" w:after="120"/>
        <w:ind w:firstLine="720"/>
        <w:jc w:val="both"/>
      </w:pPr>
      <w:r>
        <w:lastRenderedPageBreak/>
        <w:t xml:space="preserve">- </w:t>
      </w:r>
      <w:r w:rsidR="008571A2">
        <w:t>Đối với chủng loại Chuối dạ hương : h</w:t>
      </w:r>
      <w:r>
        <w:t xml:space="preserve">ỗ trợ 150.000 đồng/mẫu </w:t>
      </w:r>
    </w:p>
    <w:p w:rsidR="003B1C2D" w:rsidRDefault="00DE5D1E" w:rsidP="003B1C2D">
      <w:pPr>
        <w:spacing w:before="120" w:after="120"/>
        <w:ind w:firstLine="720"/>
        <w:jc w:val="both"/>
      </w:pPr>
      <w:r>
        <w:t xml:space="preserve">- </w:t>
      </w:r>
      <w:r w:rsidR="008571A2">
        <w:t>Đối với chủng loại (Bưởi da xanh;</w:t>
      </w:r>
      <w:r w:rsidR="008571A2" w:rsidRPr="004416B9">
        <w:t xml:space="preserve"> </w:t>
      </w:r>
      <w:r w:rsidR="008571A2">
        <w:t>Măng cụt;</w:t>
      </w:r>
      <w:r w:rsidR="008571A2" w:rsidRPr="004416B9">
        <w:t xml:space="preserve"> </w:t>
      </w:r>
      <w:r w:rsidR="008571A2">
        <w:t>Chôm chôm;</w:t>
      </w:r>
      <w:r w:rsidR="008571A2" w:rsidRPr="004416B9">
        <w:t xml:space="preserve"> </w:t>
      </w:r>
      <w:r w:rsidR="008571A2">
        <w:t>Mía tím;</w:t>
      </w:r>
      <w:r w:rsidR="008571A2" w:rsidRPr="004416B9">
        <w:t xml:space="preserve"> </w:t>
      </w:r>
      <w:r w:rsidR="008571A2">
        <w:t>Quýt đường)</w:t>
      </w:r>
      <w:r w:rsidR="00FD7542">
        <w:t>:</w:t>
      </w:r>
      <w:r w:rsidR="008571A2">
        <w:t xml:space="preserve">  h</w:t>
      </w:r>
      <w:r>
        <w:t xml:space="preserve">ỗ trợ </w:t>
      </w:r>
      <w:r w:rsidR="00030479">
        <w:t>8</w:t>
      </w:r>
      <w:r w:rsidR="00E56878">
        <w:t>0.000</w:t>
      </w:r>
      <w:r w:rsidR="003B1C2D">
        <w:t xml:space="preserve"> đồng/mẫu</w:t>
      </w:r>
      <w:r w:rsidR="00030479">
        <w:t>,</w:t>
      </w:r>
    </w:p>
    <w:p w:rsidR="005F6F2A" w:rsidRDefault="007D7836" w:rsidP="003B1C2D">
      <w:pPr>
        <w:spacing w:before="120" w:after="120"/>
        <w:ind w:firstLine="720"/>
        <w:jc w:val="both"/>
        <w:rPr>
          <w:b/>
        </w:rPr>
      </w:pPr>
      <w:r>
        <w:rPr>
          <w:b/>
        </w:rPr>
        <w:t>III</w:t>
      </w:r>
      <w:r w:rsidR="003B1C2D" w:rsidRPr="003B1C2D">
        <w:rPr>
          <w:b/>
        </w:rPr>
        <w:t>. GIẢI THƯỞNG</w:t>
      </w:r>
    </w:p>
    <w:p w:rsidR="003B1C2D" w:rsidRPr="003649FE" w:rsidRDefault="005F6F2A" w:rsidP="003B1C2D">
      <w:pPr>
        <w:spacing w:before="120" w:after="120"/>
        <w:ind w:firstLine="720"/>
        <w:jc w:val="both"/>
      </w:pPr>
      <w:r w:rsidRPr="005F6F2A">
        <w:rPr>
          <w:b/>
        </w:rPr>
        <w:t>1. Hội thi trái cây ngon :</w:t>
      </w:r>
      <w:r>
        <w:t xml:space="preserve"> </w:t>
      </w:r>
      <w:r w:rsidR="003649FE" w:rsidRPr="003649FE">
        <w:t>Tổng cộng có 8 loại trái cây, m</w:t>
      </w:r>
      <w:r w:rsidR="003B1C2D" w:rsidRPr="003649FE">
        <w:t xml:space="preserve">ỗi </w:t>
      </w:r>
      <w:r w:rsidR="003649FE" w:rsidRPr="003649FE">
        <w:t>loại</w:t>
      </w:r>
      <w:r w:rsidR="003B1C2D" w:rsidRPr="003649FE">
        <w:t xml:space="preserve"> có 04 giải thưởng</w:t>
      </w:r>
      <w:r w:rsidR="0068717C" w:rsidRPr="003649FE">
        <w:t>, cụ thể như sau:</w:t>
      </w:r>
    </w:p>
    <w:p w:rsidR="003331AC" w:rsidRPr="003331AC" w:rsidRDefault="005F6F2A" w:rsidP="003B1C2D">
      <w:pPr>
        <w:spacing w:before="120" w:after="120"/>
        <w:ind w:firstLine="720"/>
        <w:jc w:val="both"/>
        <w:rPr>
          <w:b/>
        </w:rPr>
      </w:pPr>
      <w:r>
        <w:rPr>
          <w:b/>
        </w:rPr>
        <w:t xml:space="preserve">* </w:t>
      </w:r>
      <w:r w:rsidR="003331AC" w:rsidRPr="003331AC">
        <w:rPr>
          <w:b/>
        </w:rPr>
        <w:t xml:space="preserve"> Sầu riêng</w:t>
      </w:r>
      <w:r w:rsidR="003649FE">
        <w:rPr>
          <w:b/>
        </w:rPr>
        <w:t xml:space="preserve"> 02 loại </w:t>
      </w:r>
      <w:r w:rsidR="003331AC" w:rsidRPr="003331AC">
        <w:rPr>
          <w:b/>
        </w:rPr>
        <w:t>:</w:t>
      </w:r>
      <w:r w:rsidR="00030479">
        <w:rPr>
          <w:b/>
        </w:rPr>
        <w:t xml:space="preserve"> </w:t>
      </w:r>
      <w:r w:rsidR="00030479" w:rsidRPr="00FD7542">
        <w:t>mỗi loại 04 giải</w:t>
      </w:r>
      <w:r w:rsidR="00FD7542" w:rsidRPr="00FD7542">
        <w:t xml:space="preserve">, </w:t>
      </w:r>
      <w:r w:rsidR="00030479" w:rsidRPr="00FD7542">
        <w:t>cụ thể</w:t>
      </w:r>
    </w:p>
    <w:p w:rsidR="003B1C2D" w:rsidRDefault="005F6F2A" w:rsidP="005F6F2A">
      <w:pPr>
        <w:spacing w:before="120" w:after="120"/>
        <w:ind w:left="720" w:firstLine="720"/>
        <w:jc w:val="both"/>
      </w:pPr>
      <w:r>
        <w:t>-</w:t>
      </w:r>
      <w:r w:rsidR="003B1C2D">
        <w:t xml:space="preserve"> </w:t>
      </w:r>
      <w:r w:rsidR="003331AC">
        <w:t xml:space="preserve">01 </w:t>
      </w:r>
      <w:r w:rsidR="003B1C2D">
        <w:t>Giải nhất</w:t>
      </w:r>
      <w:r w:rsidR="00FD7542">
        <w:tab/>
      </w:r>
      <w:r w:rsidR="00FD7542">
        <w:tab/>
      </w:r>
      <w:r w:rsidR="003B1C2D">
        <w:t xml:space="preserve">: </w:t>
      </w:r>
      <w:r w:rsidR="003331AC">
        <w:t>1</w:t>
      </w:r>
      <w:r w:rsidR="003B1C2D">
        <w:t>.</w:t>
      </w:r>
      <w:r w:rsidR="003649FE">
        <w:t>5</w:t>
      </w:r>
      <w:r w:rsidR="003B1C2D">
        <w:t>00.000 đồng;</w:t>
      </w:r>
    </w:p>
    <w:p w:rsidR="003B1C2D" w:rsidRDefault="003B1C2D" w:rsidP="005F6F2A">
      <w:pPr>
        <w:spacing w:before="120" w:after="120"/>
        <w:ind w:left="720" w:firstLine="720"/>
        <w:jc w:val="both"/>
      </w:pPr>
      <w:r>
        <w:t xml:space="preserve">- </w:t>
      </w:r>
      <w:r w:rsidR="003331AC">
        <w:t xml:space="preserve">01 </w:t>
      </w:r>
      <w:r>
        <w:t>Giải nhì</w:t>
      </w:r>
      <w:r w:rsidR="00FD7542">
        <w:tab/>
      </w:r>
      <w:r w:rsidR="00FD7542">
        <w:tab/>
      </w:r>
      <w:r w:rsidR="00FD7542">
        <w:tab/>
      </w:r>
      <w:r>
        <w:t>:</w:t>
      </w:r>
      <w:r w:rsidR="003331AC">
        <w:t xml:space="preserve"> </w:t>
      </w:r>
      <w:r w:rsidR="00052009">
        <w:t xml:space="preserve"> </w:t>
      </w:r>
      <w:r w:rsidR="003649FE">
        <w:t>1.0</w:t>
      </w:r>
      <w:r w:rsidR="003331AC">
        <w:t>00.000 đồng;</w:t>
      </w:r>
    </w:p>
    <w:p w:rsidR="003B1C2D" w:rsidRDefault="003B1C2D" w:rsidP="005F6F2A">
      <w:pPr>
        <w:spacing w:before="120" w:after="120"/>
        <w:ind w:left="720" w:firstLine="720"/>
        <w:jc w:val="both"/>
      </w:pPr>
      <w:r>
        <w:t xml:space="preserve">- </w:t>
      </w:r>
      <w:r w:rsidR="003331AC">
        <w:t>0</w:t>
      </w:r>
      <w:r w:rsidR="003649FE">
        <w:t>2</w:t>
      </w:r>
      <w:r w:rsidR="003331AC">
        <w:t xml:space="preserve"> </w:t>
      </w:r>
      <w:r>
        <w:t>Giải ba</w:t>
      </w:r>
      <w:r w:rsidR="00FD7542">
        <w:tab/>
      </w:r>
      <w:r w:rsidR="00FD7542">
        <w:tab/>
      </w:r>
      <w:r w:rsidR="00FD7542">
        <w:tab/>
      </w:r>
      <w:r>
        <w:t>:</w:t>
      </w:r>
      <w:r w:rsidR="003D19D8">
        <w:t xml:space="preserve"> </w:t>
      </w:r>
      <w:r w:rsidR="00052009">
        <w:t xml:space="preserve">   </w:t>
      </w:r>
      <w:r w:rsidR="003649FE">
        <w:t>5</w:t>
      </w:r>
      <w:r w:rsidR="003331AC">
        <w:t>00.000 đồng</w:t>
      </w:r>
      <w:r w:rsidR="00FD7542">
        <w:t>/giải</w:t>
      </w:r>
    </w:p>
    <w:p w:rsidR="00E13327" w:rsidRPr="0046626D" w:rsidRDefault="005F6F2A" w:rsidP="00E13327">
      <w:pPr>
        <w:pStyle w:val="NormalWeb"/>
        <w:shd w:val="clear" w:color="auto" w:fill="FFFFFF"/>
        <w:spacing w:before="120" w:beforeAutospacing="0" w:after="120" w:afterAutospacing="0"/>
        <w:ind w:firstLine="720"/>
        <w:jc w:val="both"/>
        <w:rPr>
          <w:color w:val="000000"/>
          <w:sz w:val="28"/>
          <w:szCs w:val="28"/>
        </w:rPr>
      </w:pPr>
      <w:r>
        <w:rPr>
          <w:b/>
          <w:sz w:val="28"/>
          <w:szCs w:val="28"/>
        </w:rPr>
        <w:t>*</w:t>
      </w:r>
      <w:r w:rsidR="00E13327" w:rsidRPr="00E13327">
        <w:rPr>
          <w:b/>
          <w:sz w:val="28"/>
          <w:szCs w:val="28"/>
        </w:rPr>
        <w:t xml:space="preserve"> Các sản phẩm:</w:t>
      </w:r>
      <w:r w:rsidR="00E13327" w:rsidRPr="00E13327">
        <w:rPr>
          <w:color w:val="000000"/>
          <w:sz w:val="28"/>
          <w:szCs w:val="28"/>
        </w:rPr>
        <w:t xml:space="preserve"> </w:t>
      </w:r>
      <w:r w:rsidR="003649FE" w:rsidRPr="0046626D">
        <w:rPr>
          <w:sz w:val="28"/>
          <w:szCs w:val="28"/>
        </w:rPr>
        <w:t xml:space="preserve">Bưởi da xanh; </w:t>
      </w:r>
      <w:r w:rsidR="00E13327" w:rsidRPr="0046626D">
        <w:rPr>
          <w:color w:val="000000"/>
          <w:sz w:val="28"/>
          <w:szCs w:val="28"/>
        </w:rPr>
        <w:t>Măng cụt, Chôm chôm, Chuối dạ hương, Mía tím, Quýt đường, Mít</w:t>
      </w:r>
      <w:r w:rsidR="007E4BBD" w:rsidRPr="0046626D">
        <w:rPr>
          <w:color w:val="000000"/>
          <w:sz w:val="28"/>
          <w:szCs w:val="28"/>
        </w:rPr>
        <w:t xml:space="preserve"> </w:t>
      </w:r>
      <w:r w:rsidR="00030479" w:rsidRPr="0046626D">
        <w:rPr>
          <w:color w:val="000000"/>
          <w:sz w:val="28"/>
          <w:szCs w:val="28"/>
        </w:rPr>
        <w:t xml:space="preserve">, </w:t>
      </w:r>
      <w:r w:rsidR="007E4BBD" w:rsidRPr="0046626D">
        <w:rPr>
          <w:sz w:val="28"/>
          <w:szCs w:val="28"/>
        </w:rPr>
        <w:t>mỗi sản phẩm 04 giải</w:t>
      </w:r>
      <w:r w:rsidR="00FD7542">
        <w:rPr>
          <w:sz w:val="28"/>
          <w:szCs w:val="28"/>
        </w:rPr>
        <w:t>, cụ thể:</w:t>
      </w:r>
    </w:p>
    <w:p w:rsidR="00E13327" w:rsidRDefault="00E13327" w:rsidP="00FD7542">
      <w:pPr>
        <w:spacing w:before="120" w:after="120"/>
        <w:ind w:left="720" w:firstLine="720"/>
        <w:jc w:val="both"/>
      </w:pPr>
      <w:r>
        <w:t>- 01 Giải nhất</w:t>
      </w:r>
      <w:r w:rsidR="00FD7542">
        <w:tab/>
      </w:r>
      <w:r w:rsidR="00FD7542">
        <w:tab/>
      </w:r>
      <w:r>
        <w:t xml:space="preserve">: </w:t>
      </w:r>
      <w:r w:rsidR="007E4BBD">
        <w:t>1.0</w:t>
      </w:r>
      <w:r w:rsidR="003D5904">
        <w:t>00.000</w:t>
      </w:r>
      <w:r>
        <w:t xml:space="preserve"> đồng;</w:t>
      </w:r>
    </w:p>
    <w:p w:rsidR="00E13327" w:rsidRDefault="00E13327" w:rsidP="00FD7542">
      <w:pPr>
        <w:spacing w:before="120" w:after="120"/>
        <w:ind w:left="720" w:firstLine="720"/>
        <w:jc w:val="both"/>
      </w:pPr>
      <w:r>
        <w:t>- 01 Giải nhì</w:t>
      </w:r>
      <w:r w:rsidR="003649FE">
        <w:t xml:space="preserve">  </w:t>
      </w:r>
      <w:r w:rsidR="00FD7542">
        <w:tab/>
      </w:r>
      <w:r w:rsidR="00FD7542">
        <w:tab/>
      </w:r>
      <w:r>
        <w:t xml:space="preserve">: </w:t>
      </w:r>
      <w:r w:rsidR="007E4BBD">
        <w:t xml:space="preserve">   5</w:t>
      </w:r>
      <w:r w:rsidR="003D5904">
        <w:t>00.000</w:t>
      </w:r>
      <w:r>
        <w:t xml:space="preserve"> đồng;</w:t>
      </w:r>
    </w:p>
    <w:p w:rsidR="00E13327" w:rsidRDefault="00E13327" w:rsidP="00FD7542">
      <w:pPr>
        <w:spacing w:before="120" w:after="120"/>
        <w:ind w:left="720" w:firstLine="720"/>
        <w:jc w:val="both"/>
      </w:pPr>
      <w:r>
        <w:t>- 0</w:t>
      </w:r>
      <w:r w:rsidR="003649FE">
        <w:t>2</w:t>
      </w:r>
      <w:r>
        <w:t xml:space="preserve"> Giải ba</w:t>
      </w:r>
      <w:r w:rsidR="003649FE">
        <w:t xml:space="preserve">  </w:t>
      </w:r>
      <w:r w:rsidR="00FD7542">
        <w:tab/>
      </w:r>
      <w:r w:rsidR="00FD7542">
        <w:tab/>
      </w:r>
      <w:r>
        <w:t xml:space="preserve">: </w:t>
      </w:r>
      <w:r w:rsidR="007E4BBD">
        <w:t xml:space="preserve">  25</w:t>
      </w:r>
      <w:r w:rsidR="003D5904">
        <w:t>0.000</w:t>
      </w:r>
      <w:r>
        <w:t xml:space="preserve"> đồng</w:t>
      </w:r>
      <w:r w:rsidR="00FD7542">
        <w:t>/giải</w:t>
      </w:r>
    </w:p>
    <w:p w:rsidR="00134F60" w:rsidRPr="0046626D" w:rsidRDefault="0046626D" w:rsidP="001A4261">
      <w:pPr>
        <w:spacing w:before="120" w:after="120"/>
        <w:ind w:firstLine="720"/>
        <w:jc w:val="both"/>
      </w:pPr>
      <w:r>
        <w:rPr>
          <w:b/>
        </w:rPr>
        <w:t>2</w:t>
      </w:r>
      <w:r w:rsidR="00134F60" w:rsidRPr="00A04B69">
        <w:rPr>
          <w:b/>
        </w:rPr>
        <w:t xml:space="preserve">. </w:t>
      </w:r>
      <w:r>
        <w:rPr>
          <w:b/>
        </w:rPr>
        <w:t xml:space="preserve">Hội thi trưng bày trái cây nghệ thuật: </w:t>
      </w:r>
      <w:r w:rsidR="00134F60" w:rsidRPr="002E3D9E">
        <w:t xml:space="preserve"> </w:t>
      </w:r>
      <w:r w:rsidR="00030479">
        <w:t xml:space="preserve">08 </w:t>
      </w:r>
      <w:r w:rsidR="00BC5764" w:rsidRPr="002E3D9E">
        <w:t>giải thưởng</w:t>
      </w:r>
      <w:r w:rsidR="00FD7542">
        <w:t>, cụ thể:</w:t>
      </w:r>
      <w:r w:rsidR="00030479" w:rsidRPr="0046626D">
        <w:t xml:space="preserve"> </w:t>
      </w:r>
    </w:p>
    <w:p w:rsidR="00BC5764" w:rsidRDefault="00BC5764" w:rsidP="00FD7542">
      <w:pPr>
        <w:spacing w:before="120" w:after="120"/>
        <w:ind w:left="720" w:firstLine="720"/>
        <w:jc w:val="both"/>
      </w:pPr>
      <w:r>
        <w:t>- 01 Giải nhất</w:t>
      </w:r>
      <w:r w:rsidR="00FD7542">
        <w:tab/>
      </w:r>
      <w:r w:rsidR="00FD7542">
        <w:tab/>
      </w:r>
      <w:r>
        <w:t>: 1.500.000 đồng;</w:t>
      </w:r>
    </w:p>
    <w:p w:rsidR="00BC5764" w:rsidRDefault="00BC5764" w:rsidP="00FD7542">
      <w:pPr>
        <w:spacing w:before="120" w:after="120"/>
        <w:ind w:left="720" w:firstLine="720"/>
        <w:jc w:val="both"/>
      </w:pPr>
      <w:r>
        <w:t>- 01 Giải nhì</w:t>
      </w:r>
      <w:r w:rsidR="007E4BBD">
        <w:t xml:space="preserve">  </w:t>
      </w:r>
      <w:r w:rsidR="00FD7542">
        <w:tab/>
      </w:r>
      <w:r w:rsidR="00FD7542">
        <w:tab/>
      </w:r>
      <w:r>
        <w:t>: 1.000.000 đồng;</w:t>
      </w:r>
    </w:p>
    <w:p w:rsidR="00BC5764" w:rsidRDefault="00BC5764" w:rsidP="00FD7542">
      <w:pPr>
        <w:spacing w:before="120" w:after="120"/>
        <w:ind w:left="720" w:firstLine="720"/>
        <w:jc w:val="both"/>
      </w:pPr>
      <w:r>
        <w:t>- 0</w:t>
      </w:r>
      <w:r w:rsidR="003649FE">
        <w:t>2</w:t>
      </w:r>
      <w:r>
        <w:t xml:space="preserve"> Giải ba</w:t>
      </w:r>
      <w:r w:rsidR="007E4BBD">
        <w:t xml:space="preserve">     </w:t>
      </w:r>
      <w:r w:rsidR="00FD7542">
        <w:tab/>
      </w:r>
      <w:r w:rsidR="00FD7542">
        <w:tab/>
      </w:r>
      <w:r w:rsidR="007E4BBD">
        <w:t xml:space="preserve"> </w:t>
      </w:r>
      <w:r>
        <w:t>: 500.000 đồng</w:t>
      </w:r>
      <w:r w:rsidR="00FD7542">
        <w:t>/giải</w:t>
      </w:r>
    </w:p>
    <w:p w:rsidR="00134F60" w:rsidRPr="004E00D8" w:rsidRDefault="00BC5764" w:rsidP="00FD7542">
      <w:pPr>
        <w:spacing w:before="120" w:after="120"/>
        <w:ind w:left="720" w:firstLine="720"/>
        <w:jc w:val="both"/>
      </w:pPr>
      <w:r>
        <w:t>- 0</w:t>
      </w:r>
      <w:r w:rsidR="003649FE">
        <w:t>4</w:t>
      </w:r>
      <w:r>
        <w:t xml:space="preserve"> Giải khuyến khích</w:t>
      </w:r>
      <w:r w:rsidR="00FD7542">
        <w:tab/>
      </w:r>
      <w:r>
        <w:t xml:space="preserve">: </w:t>
      </w:r>
      <w:r w:rsidR="00FD7542">
        <w:t xml:space="preserve"> </w:t>
      </w:r>
      <w:r w:rsidR="008571A2">
        <w:t>25</w:t>
      </w:r>
      <w:r>
        <w:t>0.000 đồng/giải.</w:t>
      </w:r>
    </w:p>
    <w:p w:rsidR="00A41232" w:rsidRDefault="00A41232" w:rsidP="003B1C2D">
      <w:pPr>
        <w:spacing w:before="120" w:after="120"/>
        <w:ind w:firstLine="720"/>
        <w:jc w:val="both"/>
        <w:rPr>
          <w:b/>
        </w:rPr>
      </w:pPr>
      <w:r w:rsidRPr="00A41232">
        <w:rPr>
          <w:b/>
        </w:rPr>
        <w:t>V. THỂ LỆ ĐĂNG KÝ THAM GIA:</w:t>
      </w:r>
    </w:p>
    <w:p w:rsidR="004E00D8" w:rsidRDefault="001E40A0" w:rsidP="003B1C2D">
      <w:pPr>
        <w:spacing w:before="120" w:after="120"/>
        <w:ind w:firstLine="720"/>
        <w:jc w:val="both"/>
      </w:pPr>
      <w:r>
        <w:t>Đối tượng</w:t>
      </w:r>
      <w:r w:rsidR="004E00D8">
        <w:t xml:space="preserve"> tham gia</w:t>
      </w:r>
      <w:r>
        <w:t xml:space="preserve"> dự thi phải điền đầy đủ thông tin vào phiếu đăng ký dự thi có ký tên</w:t>
      </w:r>
      <w:r w:rsidR="001C59B1">
        <w:t xml:space="preserve"> và</w:t>
      </w:r>
      <w:r w:rsidR="00BC5764">
        <w:t xml:space="preserve"> xác nhận của UBND xã, thị trấn</w:t>
      </w:r>
      <w:r w:rsidR="004E00D8">
        <w:t xml:space="preserve">. </w:t>
      </w:r>
      <w:r w:rsidR="00FD7542">
        <w:t>(theo mẫu)</w:t>
      </w:r>
    </w:p>
    <w:p w:rsidR="00A41232" w:rsidRPr="00A04B69" w:rsidRDefault="004E00D8" w:rsidP="003B1C2D">
      <w:pPr>
        <w:spacing w:before="120" w:after="120"/>
        <w:ind w:firstLine="720"/>
        <w:jc w:val="both"/>
        <w:rPr>
          <w:b/>
          <w:i/>
        </w:rPr>
      </w:pPr>
      <w:r>
        <w:t>UBND các xã, thị trấn tổng hợp</w:t>
      </w:r>
      <w:r w:rsidR="00A4155D">
        <w:t xml:space="preserve"> danh sách các hộ tham gia dự thi và phiếu đăng ký dự thi</w:t>
      </w:r>
      <w:r>
        <w:t xml:space="preserve"> </w:t>
      </w:r>
      <w:r w:rsidR="001E40A0">
        <w:t xml:space="preserve">gửi về </w:t>
      </w:r>
      <w:r w:rsidR="00487257">
        <w:rPr>
          <w:b/>
          <w:i/>
        </w:rPr>
        <w:t>Phòng Nông nghiệp và PTNT</w:t>
      </w:r>
      <w:r w:rsidR="001E40A0" w:rsidRPr="00A04B69">
        <w:rPr>
          <w:b/>
          <w:i/>
        </w:rPr>
        <w:t xml:space="preserve"> huyện </w:t>
      </w:r>
      <w:r w:rsidR="002E3D9E" w:rsidRPr="00A04B69">
        <w:rPr>
          <w:b/>
          <w:i/>
        </w:rPr>
        <w:t xml:space="preserve">chậm nhất </w:t>
      </w:r>
      <w:r w:rsidR="001E40A0" w:rsidRPr="00A04B69">
        <w:rPr>
          <w:b/>
          <w:i/>
        </w:rPr>
        <w:t xml:space="preserve">ngày </w:t>
      </w:r>
      <w:r w:rsidR="00FD7542">
        <w:rPr>
          <w:b/>
          <w:i/>
        </w:rPr>
        <w:t>2</w:t>
      </w:r>
      <w:r w:rsidR="00C406E2">
        <w:rPr>
          <w:b/>
          <w:i/>
        </w:rPr>
        <w:t>8</w:t>
      </w:r>
      <w:bookmarkStart w:id="0" w:name="_GoBack"/>
      <w:bookmarkEnd w:id="0"/>
      <w:r w:rsidR="00487257">
        <w:rPr>
          <w:b/>
          <w:i/>
        </w:rPr>
        <w:t>/</w:t>
      </w:r>
      <w:r w:rsidR="008E584D">
        <w:rPr>
          <w:b/>
          <w:i/>
        </w:rPr>
        <w:t>7</w:t>
      </w:r>
      <w:r w:rsidR="00487257">
        <w:rPr>
          <w:b/>
          <w:i/>
        </w:rPr>
        <w:t xml:space="preserve">/2022 </w:t>
      </w:r>
      <w:r w:rsidR="00A337E1">
        <w:rPr>
          <w:b/>
          <w:i/>
        </w:rPr>
        <w:t xml:space="preserve">đồng thời gửi file mềm </w:t>
      </w:r>
      <w:r>
        <w:rPr>
          <w:b/>
          <w:i/>
        </w:rPr>
        <w:t>theo địa chỉ</w:t>
      </w:r>
      <w:r w:rsidR="00487257">
        <w:rPr>
          <w:b/>
          <w:i/>
        </w:rPr>
        <w:t xml:space="preserve"> Eoffic của Phòng Nông nghiệp và PTNT huyện</w:t>
      </w:r>
      <w:r>
        <w:rPr>
          <w:b/>
          <w: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2"/>
        <w:gridCol w:w="4600"/>
      </w:tblGrid>
      <w:tr w:rsidR="00A43005" w:rsidTr="00FD7542">
        <w:trPr>
          <w:trHeight w:val="2594"/>
        </w:trPr>
        <w:tc>
          <w:tcPr>
            <w:tcW w:w="4582" w:type="dxa"/>
          </w:tcPr>
          <w:p w:rsidR="00A43005" w:rsidRDefault="00452F4C" w:rsidP="00CF65CC">
            <w:pPr>
              <w:jc w:val="both"/>
              <w:outlineLvl w:val="0"/>
              <w:rPr>
                <w:sz w:val="24"/>
                <w:szCs w:val="24"/>
              </w:rPr>
            </w:pPr>
            <w:r>
              <w:rPr>
                <w:b/>
              </w:rPr>
              <w:t xml:space="preserve"> </w:t>
            </w:r>
            <w:r w:rsidR="00A43005" w:rsidRPr="004B60B3">
              <w:rPr>
                <w:b/>
                <w:i/>
                <w:sz w:val="24"/>
                <w:szCs w:val="24"/>
              </w:rPr>
              <w:t>Nơi nhận:</w:t>
            </w:r>
            <w:r w:rsidR="00A43005" w:rsidRPr="004B60B3">
              <w:rPr>
                <w:sz w:val="24"/>
                <w:szCs w:val="24"/>
              </w:rPr>
              <w:t xml:space="preserve"> </w:t>
            </w:r>
          </w:p>
          <w:p w:rsidR="00A43005" w:rsidRPr="00A34959" w:rsidRDefault="00C406E2" w:rsidP="00CF65CC">
            <w:pPr>
              <w:jc w:val="both"/>
              <w:outlineLvl w:val="0"/>
              <w:rPr>
                <w:b/>
                <w:sz w:val="22"/>
                <w:szCs w:val="22"/>
              </w:rPr>
            </w:pPr>
            <w:r>
              <w:rPr>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9" type="#_x0000_t88" style="position:absolute;left:0;text-align:left;margin-left:126.5pt;margin-top:.35pt;width:12.9pt;height:67.45pt;z-index:251661312"/>
              </w:pict>
            </w:r>
            <w:r w:rsidR="00A43005" w:rsidRPr="00A34959">
              <w:rPr>
                <w:sz w:val="22"/>
                <w:szCs w:val="22"/>
              </w:rPr>
              <w:t xml:space="preserve">- TT Huyện ủy (b/c);                                                                   </w:t>
            </w:r>
          </w:p>
          <w:p w:rsidR="00A43005" w:rsidRPr="00A34959" w:rsidRDefault="00A43005" w:rsidP="00CF65CC">
            <w:pPr>
              <w:jc w:val="both"/>
              <w:rPr>
                <w:sz w:val="22"/>
                <w:szCs w:val="22"/>
              </w:rPr>
            </w:pPr>
            <w:r w:rsidRPr="00A34959">
              <w:rPr>
                <w:sz w:val="22"/>
                <w:szCs w:val="22"/>
              </w:rPr>
              <w:t xml:space="preserve">- TT UBND huyện (b/c); </w:t>
            </w:r>
          </w:p>
          <w:p w:rsidR="008571A2" w:rsidRDefault="00A43005" w:rsidP="00CF65CC">
            <w:pPr>
              <w:jc w:val="both"/>
              <w:rPr>
                <w:sz w:val="22"/>
                <w:szCs w:val="22"/>
              </w:rPr>
            </w:pPr>
            <w:r w:rsidRPr="00A34959">
              <w:rPr>
                <w:sz w:val="22"/>
                <w:szCs w:val="22"/>
              </w:rPr>
              <w:t>- Thành viên BTC;</w:t>
            </w:r>
            <w:r w:rsidR="00A34959" w:rsidRPr="00A34959">
              <w:rPr>
                <w:sz w:val="22"/>
                <w:szCs w:val="22"/>
              </w:rPr>
              <w:t xml:space="preserve"> </w:t>
            </w:r>
          </w:p>
          <w:p w:rsidR="00A43005" w:rsidRPr="00A34959" w:rsidRDefault="008571A2" w:rsidP="00CF65CC">
            <w:pPr>
              <w:jc w:val="both"/>
              <w:rPr>
                <w:sz w:val="22"/>
                <w:szCs w:val="22"/>
              </w:rPr>
            </w:pPr>
            <w:r>
              <w:rPr>
                <w:sz w:val="22"/>
                <w:szCs w:val="22"/>
              </w:rPr>
              <w:t>- Thành viên Ban giám khảo</w:t>
            </w:r>
            <w:r w:rsidR="00A34959" w:rsidRPr="00A34959">
              <w:rPr>
                <w:sz w:val="22"/>
                <w:szCs w:val="22"/>
              </w:rPr>
              <w:t xml:space="preserve">             (VBĐT)</w:t>
            </w:r>
          </w:p>
          <w:p w:rsidR="00A34959" w:rsidRPr="00A34959" w:rsidRDefault="00A34959" w:rsidP="00CF65CC">
            <w:pPr>
              <w:jc w:val="both"/>
              <w:rPr>
                <w:sz w:val="22"/>
                <w:szCs w:val="22"/>
              </w:rPr>
            </w:pPr>
            <w:r w:rsidRPr="00A34959">
              <w:rPr>
                <w:sz w:val="22"/>
                <w:szCs w:val="22"/>
              </w:rPr>
              <w:t>- UBND các xã, thị trấn;</w:t>
            </w:r>
          </w:p>
          <w:p w:rsidR="00A43005" w:rsidRPr="00A34959" w:rsidRDefault="00A43005" w:rsidP="00CF65CC">
            <w:pPr>
              <w:jc w:val="both"/>
              <w:rPr>
                <w:sz w:val="22"/>
                <w:szCs w:val="22"/>
              </w:rPr>
            </w:pPr>
            <w:r w:rsidRPr="00A34959">
              <w:rPr>
                <w:sz w:val="22"/>
                <w:szCs w:val="22"/>
              </w:rPr>
              <w:t>- Lưu: VT.</w:t>
            </w:r>
          </w:p>
          <w:p w:rsidR="00A43005" w:rsidRDefault="00A43005" w:rsidP="00CF65CC">
            <w:pPr>
              <w:spacing w:before="60" w:after="60"/>
              <w:jc w:val="both"/>
            </w:pPr>
          </w:p>
        </w:tc>
        <w:tc>
          <w:tcPr>
            <w:tcW w:w="4600" w:type="dxa"/>
          </w:tcPr>
          <w:p w:rsidR="00A43005" w:rsidRDefault="00C406E2" w:rsidP="00CF65CC">
            <w:pPr>
              <w:spacing w:before="60" w:after="60"/>
              <w:jc w:val="center"/>
              <w:rPr>
                <w:b/>
              </w:rPr>
            </w:pPr>
            <w:r>
              <w:rPr>
                <w:b/>
              </w:rPr>
              <w:t xml:space="preserve">PHÓ </w:t>
            </w:r>
            <w:r w:rsidR="00A43005">
              <w:rPr>
                <w:b/>
              </w:rPr>
              <w:t>BAN</w:t>
            </w:r>
            <w:r w:rsidR="00A34959">
              <w:rPr>
                <w:b/>
              </w:rPr>
              <w:t xml:space="preserve"> TỔ CHỨC</w:t>
            </w:r>
          </w:p>
          <w:p w:rsidR="00A43005" w:rsidRDefault="00A43005" w:rsidP="00CF65CC">
            <w:pPr>
              <w:spacing w:before="60" w:after="60"/>
              <w:jc w:val="center"/>
              <w:rPr>
                <w:b/>
              </w:rPr>
            </w:pPr>
          </w:p>
          <w:p w:rsidR="00A43005" w:rsidRDefault="00A43005" w:rsidP="00CF65CC">
            <w:pPr>
              <w:spacing w:before="60" w:after="60"/>
              <w:jc w:val="center"/>
              <w:rPr>
                <w:b/>
              </w:rPr>
            </w:pPr>
          </w:p>
          <w:p w:rsidR="00A43005" w:rsidRDefault="00A43005" w:rsidP="00CF65CC">
            <w:pPr>
              <w:spacing w:before="60" w:after="60"/>
              <w:rPr>
                <w:b/>
              </w:rPr>
            </w:pPr>
          </w:p>
          <w:p w:rsidR="00A43005" w:rsidRDefault="00A43005" w:rsidP="00CF65CC">
            <w:pPr>
              <w:spacing w:before="60" w:after="60"/>
              <w:rPr>
                <w:b/>
              </w:rPr>
            </w:pPr>
          </w:p>
          <w:p w:rsidR="00A43005" w:rsidRDefault="00A43005" w:rsidP="00CF65CC">
            <w:pPr>
              <w:spacing w:before="60" w:after="60"/>
              <w:rPr>
                <w:b/>
              </w:rPr>
            </w:pPr>
          </w:p>
          <w:p w:rsidR="00A43005" w:rsidRPr="006601E6" w:rsidRDefault="00C406E2" w:rsidP="00CF65CC">
            <w:pPr>
              <w:jc w:val="center"/>
              <w:outlineLvl w:val="0"/>
              <w:rPr>
                <w:b/>
              </w:rPr>
            </w:pPr>
            <w:r>
              <w:rPr>
                <w:b/>
              </w:rPr>
              <w:t xml:space="preserve">PHÓ </w:t>
            </w:r>
            <w:r w:rsidR="00A43005" w:rsidRPr="006601E6">
              <w:rPr>
                <w:b/>
              </w:rPr>
              <w:t>CHỦ TỊCH UBND HUYỆN</w:t>
            </w:r>
          </w:p>
          <w:p w:rsidR="00A43005" w:rsidRDefault="00A43005" w:rsidP="00CF65CC">
            <w:pPr>
              <w:jc w:val="center"/>
            </w:pPr>
            <w:r>
              <w:rPr>
                <w:b/>
              </w:rPr>
              <w:t xml:space="preserve">Nguyễn </w:t>
            </w:r>
            <w:r w:rsidR="00C406E2">
              <w:rPr>
                <w:b/>
              </w:rPr>
              <w:t>Quốc Đông</w:t>
            </w:r>
          </w:p>
          <w:p w:rsidR="00A43005" w:rsidRDefault="00A43005" w:rsidP="00CF65CC">
            <w:pPr>
              <w:spacing w:before="60" w:after="60"/>
              <w:jc w:val="both"/>
            </w:pPr>
          </w:p>
        </w:tc>
      </w:tr>
      <w:tr w:rsidR="00A43005" w:rsidTr="00FD7542">
        <w:trPr>
          <w:trHeight w:val="328"/>
        </w:trPr>
        <w:tc>
          <w:tcPr>
            <w:tcW w:w="4582" w:type="dxa"/>
          </w:tcPr>
          <w:p w:rsidR="00A43005" w:rsidRPr="004B60B3" w:rsidRDefault="00A43005" w:rsidP="00CF65CC">
            <w:pPr>
              <w:jc w:val="both"/>
              <w:outlineLvl w:val="0"/>
              <w:rPr>
                <w:b/>
                <w:i/>
              </w:rPr>
            </w:pPr>
          </w:p>
        </w:tc>
        <w:tc>
          <w:tcPr>
            <w:tcW w:w="4600" w:type="dxa"/>
          </w:tcPr>
          <w:p w:rsidR="00A43005" w:rsidRDefault="00A43005" w:rsidP="00FD7542">
            <w:pPr>
              <w:spacing w:before="60" w:after="60"/>
              <w:rPr>
                <w:b/>
              </w:rPr>
            </w:pPr>
          </w:p>
        </w:tc>
      </w:tr>
    </w:tbl>
    <w:p w:rsidR="00A04B69" w:rsidRDefault="00A04B69" w:rsidP="003B1C2D">
      <w:pPr>
        <w:spacing w:before="120" w:after="120"/>
        <w:ind w:firstLine="720"/>
        <w:jc w:val="both"/>
      </w:pPr>
    </w:p>
    <w:p w:rsidR="00A04B69" w:rsidRDefault="00A04B69" w:rsidP="003B1C2D">
      <w:pPr>
        <w:spacing w:before="120" w:after="120"/>
        <w:ind w:firstLine="720"/>
        <w:jc w:val="both"/>
      </w:pPr>
    </w:p>
    <w:p w:rsidR="00A04B69" w:rsidRDefault="00A04B69" w:rsidP="003B1C2D">
      <w:pPr>
        <w:spacing w:before="120" w:after="120"/>
        <w:ind w:firstLine="720"/>
        <w:jc w:val="both"/>
      </w:pPr>
    </w:p>
    <w:p w:rsidR="00A04B69" w:rsidRDefault="00A04B69" w:rsidP="003B1C2D">
      <w:pPr>
        <w:spacing w:before="120" w:after="120"/>
        <w:ind w:firstLine="720"/>
        <w:jc w:val="both"/>
      </w:pPr>
    </w:p>
    <w:p w:rsidR="00A04B69" w:rsidRDefault="00A04B69" w:rsidP="003B1C2D">
      <w:pPr>
        <w:spacing w:before="120" w:after="120"/>
        <w:ind w:firstLine="720"/>
        <w:jc w:val="both"/>
      </w:pPr>
    </w:p>
    <w:p w:rsidR="00A04B69" w:rsidRDefault="00A04B69" w:rsidP="003B1C2D">
      <w:pPr>
        <w:spacing w:before="120" w:after="120"/>
        <w:ind w:firstLine="720"/>
        <w:jc w:val="both"/>
      </w:pPr>
    </w:p>
    <w:p w:rsidR="00A04B69" w:rsidRDefault="00A04B69" w:rsidP="003B1C2D">
      <w:pPr>
        <w:spacing w:before="120" w:after="120"/>
        <w:ind w:firstLine="720"/>
        <w:jc w:val="both"/>
      </w:pPr>
    </w:p>
    <w:sectPr w:rsidR="00A04B69" w:rsidSect="00750D89">
      <w:pgSz w:w="11909" w:h="16834"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2120"/>
    <w:multiLevelType w:val="hybridMultilevel"/>
    <w:tmpl w:val="2766ED6A"/>
    <w:lvl w:ilvl="0" w:tplc="99445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3630C8"/>
    <w:multiLevelType w:val="hybridMultilevel"/>
    <w:tmpl w:val="22404462"/>
    <w:lvl w:ilvl="0" w:tplc="EB18A51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7827CD"/>
    <w:multiLevelType w:val="hybridMultilevel"/>
    <w:tmpl w:val="EA985A02"/>
    <w:lvl w:ilvl="0" w:tplc="82E657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477998"/>
    <w:multiLevelType w:val="hybridMultilevel"/>
    <w:tmpl w:val="60DC3176"/>
    <w:lvl w:ilvl="0" w:tplc="D88C1628">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395E96"/>
    <w:multiLevelType w:val="hybridMultilevel"/>
    <w:tmpl w:val="8E5A80B4"/>
    <w:lvl w:ilvl="0" w:tplc="BC2802F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515DFA"/>
    <w:multiLevelType w:val="hybridMultilevel"/>
    <w:tmpl w:val="F97A460C"/>
    <w:lvl w:ilvl="0" w:tplc="A9EC2C68">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C95562"/>
    <w:multiLevelType w:val="hybridMultilevel"/>
    <w:tmpl w:val="D71E3E54"/>
    <w:lvl w:ilvl="0" w:tplc="0409000B">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72E1F"/>
    <w:multiLevelType w:val="hybridMultilevel"/>
    <w:tmpl w:val="AF0AAB8C"/>
    <w:lvl w:ilvl="0" w:tplc="B12A3B1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870D0C"/>
    <w:multiLevelType w:val="hybridMultilevel"/>
    <w:tmpl w:val="E3B428A8"/>
    <w:lvl w:ilvl="0" w:tplc="BC940A4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484912"/>
    <w:multiLevelType w:val="hybridMultilevel"/>
    <w:tmpl w:val="309ACFB4"/>
    <w:lvl w:ilvl="0" w:tplc="3A4E1E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D41B17"/>
    <w:multiLevelType w:val="hybridMultilevel"/>
    <w:tmpl w:val="CB005644"/>
    <w:lvl w:ilvl="0" w:tplc="01321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6776D4"/>
    <w:multiLevelType w:val="hybridMultilevel"/>
    <w:tmpl w:val="04BAC3E8"/>
    <w:lvl w:ilvl="0" w:tplc="D13C7BB4">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C011BC"/>
    <w:multiLevelType w:val="hybridMultilevel"/>
    <w:tmpl w:val="4B72AC04"/>
    <w:lvl w:ilvl="0" w:tplc="54BC0C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B2119E"/>
    <w:multiLevelType w:val="hybridMultilevel"/>
    <w:tmpl w:val="F9141790"/>
    <w:lvl w:ilvl="0" w:tplc="76E4ABBE">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A5D0E4A"/>
    <w:multiLevelType w:val="hybridMultilevel"/>
    <w:tmpl w:val="5A365D28"/>
    <w:lvl w:ilvl="0" w:tplc="A04E4E6E">
      <w:start w:val="1"/>
      <w:numFmt w:val="bullet"/>
      <w:lvlText w:val="-"/>
      <w:lvlJc w:val="left"/>
      <w:pPr>
        <w:ind w:left="1170" w:hanging="360"/>
      </w:pPr>
      <w:rPr>
        <w:rFonts w:ascii="Times New Roman" w:eastAsia="Times New Roman" w:hAnsi="Times New Roman" w:cs="Times New Roman" w:hint="default"/>
        <w:b/>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5B0E6DB7"/>
    <w:multiLevelType w:val="hybridMultilevel"/>
    <w:tmpl w:val="0F963B98"/>
    <w:lvl w:ilvl="0" w:tplc="0588A944">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FE60FD"/>
    <w:multiLevelType w:val="hybridMultilevel"/>
    <w:tmpl w:val="E1A63230"/>
    <w:lvl w:ilvl="0" w:tplc="C0D8AC9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EF701BF"/>
    <w:multiLevelType w:val="hybridMultilevel"/>
    <w:tmpl w:val="19E60A24"/>
    <w:lvl w:ilvl="0" w:tplc="D22EB39C">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1327879"/>
    <w:multiLevelType w:val="hybridMultilevel"/>
    <w:tmpl w:val="19B20DC8"/>
    <w:lvl w:ilvl="0" w:tplc="49D60E76">
      <w:start w:val="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51874D3"/>
    <w:multiLevelType w:val="hybridMultilevel"/>
    <w:tmpl w:val="AA3AEE04"/>
    <w:lvl w:ilvl="0" w:tplc="09462D34">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CB61673"/>
    <w:multiLevelType w:val="hybridMultilevel"/>
    <w:tmpl w:val="CD548FB6"/>
    <w:lvl w:ilvl="0" w:tplc="B72A5F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4"/>
  </w:num>
  <w:num w:numId="3">
    <w:abstractNumId w:val="5"/>
  </w:num>
  <w:num w:numId="4">
    <w:abstractNumId w:val="3"/>
  </w:num>
  <w:num w:numId="5">
    <w:abstractNumId w:val="19"/>
  </w:num>
  <w:num w:numId="6">
    <w:abstractNumId w:val="15"/>
  </w:num>
  <w:num w:numId="7">
    <w:abstractNumId w:val="9"/>
  </w:num>
  <w:num w:numId="8">
    <w:abstractNumId w:val="20"/>
  </w:num>
  <w:num w:numId="9">
    <w:abstractNumId w:val="2"/>
  </w:num>
  <w:num w:numId="10">
    <w:abstractNumId w:val="13"/>
  </w:num>
  <w:num w:numId="11">
    <w:abstractNumId w:val="1"/>
  </w:num>
  <w:num w:numId="12">
    <w:abstractNumId w:val="16"/>
  </w:num>
  <w:num w:numId="13">
    <w:abstractNumId w:val="17"/>
  </w:num>
  <w:num w:numId="14">
    <w:abstractNumId w:val="12"/>
  </w:num>
  <w:num w:numId="15">
    <w:abstractNumId w:val="0"/>
  </w:num>
  <w:num w:numId="16">
    <w:abstractNumId w:val="18"/>
  </w:num>
  <w:num w:numId="17">
    <w:abstractNumId w:val="8"/>
  </w:num>
  <w:num w:numId="18">
    <w:abstractNumId w:val="4"/>
  </w:num>
  <w:num w:numId="19">
    <w:abstractNumId w:val="6"/>
  </w:num>
  <w:num w:numId="20">
    <w:abstractNumId w:val="1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C7CC1"/>
    <w:rsid w:val="00002932"/>
    <w:rsid w:val="00005334"/>
    <w:rsid w:val="00006C78"/>
    <w:rsid w:val="00011FAD"/>
    <w:rsid w:val="0001239B"/>
    <w:rsid w:val="000135F5"/>
    <w:rsid w:val="000254F7"/>
    <w:rsid w:val="00030479"/>
    <w:rsid w:val="000371BC"/>
    <w:rsid w:val="000372C4"/>
    <w:rsid w:val="00043A2C"/>
    <w:rsid w:val="000459F8"/>
    <w:rsid w:val="00052009"/>
    <w:rsid w:val="00054F4F"/>
    <w:rsid w:val="000736A5"/>
    <w:rsid w:val="00082ED4"/>
    <w:rsid w:val="00086FD2"/>
    <w:rsid w:val="00092DD9"/>
    <w:rsid w:val="00097DC3"/>
    <w:rsid w:val="000B2434"/>
    <w:rsid w:val="000B43C9"/>
    <w:rsid w:val="000C2A79"/>
    <w:rsid w:val="000C4E91"/>
    <w:rsid w:val="000E17DF"/>
    <w:rsid w:val="000E2563"/>
    <w:rsid w:val="000E3906"/>
    <w:rsid w:val="000F669A"/>
    <w:rsid w:val="001126FE"/>
    <w:rsid w:val="00113E75"/>
    <w:rsid w:val="0011740B"/>
    <w:rsid w:val="001201A6"/>
    <w:rsid w:val="00123E2D"/>
    <w:rsid w:val="00134F60"/>
    <w:rsid w:val="00136D24"/>
    <w:rsid w:val="0014008D"/>
    <w:rsid w:val="00140C6A"/>
    <w:rsid w:val="00146691"/>
    <w:rsid w:val="001520D3"/>
    <w:rsid w:val="001546BD"/>
    <w:rsid w:val="00160CCC"/>
    <w:rsid w:val="00163804"/>
    <w:rsid w:val="00185BE5"/>
    <w:rsid w:val="00193C10"/>
    <w:rsid w:val="001A14EE"/>
    <w:rsid w:val="001A4261"/>
    <w:rsid w:val="001A4D64"/>
    <w:rsid w:val="001B04EB"/>
    <w:rsid w:val="001C2346"/>
    <w:rsid w:val="001C59B1"/>
    <w:rsid w:val="001D6E9F"/>
    <w:rsid w:val="001E26E2"/>
    <w:rsid w:val="001E4002"/>
    <w:rsid w:val="001E40A0"/>
    <w:rsid w:val="001F2C09"/>
    <w:rsid w:val="001F3C25"/>
    <w:rsid w:val="001F3EEC"/>
    <w:rsid w:val="001F5E6A"/>
    <w:rsid w:val="001F7B1D"/>
    <w:rsid w:val="00201D76"/>
    <w:rsid w:val="00201FFF"/>
    <w:rsid w:val="00206F13"/>
    <w:rsid w:val="0022718B"/>
    <w:rsid w:val="0023012B"/>
    <w:rsid w:val="00231B6B"/>
    <w:rsid w:val="0023685D"/>
    <w:rsid w:val="0024291C"/>
    <w:rsid w:val="00243C57"/>
    <w:rsid w:val="00243DF8"/>
    <w:rsid w:val="00244464"/>
    <w:rsid w:val="00247C69"/>
    <w:rsid w:val="00252E03"/>
    <w:rsid w:val="00255636"/>
    <w:rsid w:val="00263F51"/>
    <w:rsid w:val="00266667"/>
    <w:rsid w:val="00271614"/>
    <w:rsid w:val="002725B8"/>
    <w:rsid w:val="00274BA0"/>
    <w:rsid w:val="00275A04"/>
    <w:rsid w:val="00282919"/>
    <w:rsid w:val="00283BBC"/>
    <w:rsid w:val="00285F69"/>
    <w:rsid w:val="0028799A"/>
    <w:rsid w:val="00297815"/>
    <w:rsid w:val="002A264F"/>
    <w:rsid w:val="002A3813"/>
    <w:rsid w:val="002B3FA3"/>
    <w:rsid w:val="002C3598"/>
    <w:rsid w:val="002C447F"/>
    <w:rsid w:val="002E1305"/>
    <w:rsid w:val="002E306A"/>
    <w:rsid w:val="002E3D9E"/>
    <w:rsid w:val="002F3448"/>
    <w:rsid w:val="002F4E93"/>
    <w:rsid w:val="002F4EC5"/>
    <w:rsid w:val="0030030A"/>
    <w:rsid w:val="0031110C"/>
    <w:rsid w:val="003138AE"/>
    <w:rsid w:val="003331AC"/>
    <w:rsid w:val="00334636"/>
    <w:rsid w:val="003470D8"/>
    <w:rsid w:val="00351AFF"/>
    <w:rsid w:val="00356D81"/>
    <w:rsid w:val="003649FE"/>
    <w:rsid w:val="00373403"/>
    <w:rsid w:val="00375973"/>
    <w:rsid w:val="003851D3"/>
    <w:rsid w:val="003878EC"/>
    <w:rsid w:val="00387FA6"/>
    <w:rsid w:val="00390051"/>
    <w:rsid w:val="003B1C2D"/>
    <w:rsid w:val="003C34BB"/>
    <w:rsid w:val="003C7A39"/>
    <w:rsid w:val="003D0AE6"/>
    <w:rsid w:val="003D19D8"/>
    <w:rsid w:val="003D2D3C"/>
    <w:rsid w:val="003D5904"/>
    <w:rsid w:val="003D731D"/>
    <w:rsid w:val="003E0D97"/>
    <w:rsid w:val="003F1691"/>
    <w:rsid w:val="003F2B5D"/>
    <w:rsid w:val="003F2E54"/>
    <w:rsid w:val="003F41BF"/>
    <w:rsid w:val="003F5485"/>
    <w:rsid w:val="003F64A5"/>
    <w:rsid w:val="00401393"/>
    <w:rsid w:val="004038EF"/>
    <w:rsid w:val="0040610A"/>
    <w:rsid w:val="004109EA"/>
    <w:rsid w:val="004151CB"/>
    <w:rsid w:val="004213C8"/>
    <w:rsid w:val="0043707E"/>
    <w:rsid w:val="004416B9"/>
    <w:rsid w:val="00452257"/>
    <w:rsid w:val="00452F4C"/>
    <w:rsid w:val="0045433D"/>
    <w:rsid w:val="0046551D"/>
    <w:rsid w:val="0046626D"/>
    <w:rsid w:val="00466DDC"/>
    <w:rsid w:val="00466F83"/>
    <w:rsid w:val="00471134"/>
    <w:rsid w:val="00474678"/>
    <w:rsid w:val="004772AB"/>
    <w:rsid w:val="00480056"/>
    <w:rsid w:val="00487257"/>
    <w:rsid w:val="0049243C"/>
    <w:rsid w:val="004A42FE"/>
    <w:rsid w:val="004A6041"/>
    <w:rsid w:val="004B43E6"/>
    <w:rsid w:val="004C3CE4"/>
    <w:rsid w:val="004C5A46"/>
    <w:rsid w:val="004C7089"/>
    <w:rsid w:val="004C7F45"/>
    <w:rsid w:val="004D410F"/>
    <w:rsid w:val="004D49BD"/>
    <w:rsid w:val="004D6C7B"/>
    <w:rsid w:val="004D70B0"/>
    <w:rsid w:val="004E00D8"/>
    <w:rsid w:val="004F0D07"/>
    <w:rsid w:val="004F5A2B"/>
    <w:rsid w:val="00515200"/>
    <w:rsid w:val="0052105D"/>
    <w:rsid w:val="0052133E"/>
    <w:rsid w:val="005262A7"/>
    <w:rsid w:val="00527155"/>
    <w:rsid w:val="00537E5C"/>
    <w:rsid w:val="00550078"/>
    <w:rsid w:val="005553B7"/>
    <w:rsid w:val="0055755F"/>
    <w:rsid w:val="00564CBB"/>
    <w:rsid w:val="00566BF3"/>
    <w:rsid w:val="00572A71"/>
    <w:rsid w:val="00581ACE"/>
    <w:rsid w:val="0058207F"/>
    <w:rsid w:val="005941DF"/>
    <w:rsid w:val="00595179"/>
    <w:rsid w:val="005B4562"/>
    <w:rsid w:val="005C179F"/>
    <w:rsid w:val="005C2ED0"/>
    <w:rsid w:val="005C6743"/>
    <w:rsid w:val="005E46C1"/>
    <w:rsid w:val="005F223B"/>
    <w:rsid w:val="005F3684"/>
    <w:rsid w:val="005F5DD5"/>
    <w:rsid w:val="005F6F2A"/>
    <w:rsid w:val="006109F1"/>
    <w:rsid w:val="00615857"/>
    <w:rsid w:val="006215E4"/>
    <w:rsid w:val="00627874"/>
    <w:rsid w:val="00630B1B"/>
    <w:rsid w:val="006345C8"/>
    <w:rsid w:val="0063579F"/>
    <w:rsid w:val="00636594"/>
    <w:rsid w:val="00641694"/>
    <w:rsid w:val="00650FFE"/>
    <w:rsid w:val="00652874"/>
    <w:rsid w:val="00661375"/>
    <w:rsid w:val="00666B86"/>
    <w:rsid w:val="00671667"/>
    <w:rsid w:val="0068717C"/>
    <w:rsid w:val="00694DD1"/>
    <w:rsid w:val="006A0E76"/>
    <w:rsid w:val="006A13D8"/>
    <w:rsid w:val="006B1FD9"/>
    <w:rsid w:val="006B33DA"/>
    <w:rsid w:val="006B5CB4"/>
    <w:rsid w:val="006C0D62"/>
    <w:rsid w:val="006C0DF9"/>
    <w:rsid w:val="006C3D2C"/>
    <w:rsid w:val="006C5774"/>
    <w:rsid w:val="006E11AC"/>
    <w:rsid w:val="006F3F87"/>
    <w:rsid w:val="006F5FAD"/>
    <w:rsid w:val="00714D04"/>
    <w:rsid w:val="00720AD0"/>
    <w:rsid w:val="0073428B"/>
    <w:rsid w:val="00736502"/>
    <w:rsid w:val="00742BBD"/>
    <w:rsid w:val="0074586A"/>
    <w:rsid w:val="0074663E"/>
    <w:rsid w:val="0074730A"/>
    <w:rsid w:val="007477AA"/>
    <w:rsid w:val="00750D89"/>
    <w:rsid w:val="00751E4C"/>
    <w:rsid w:val="00756E1E"/>
    <w:rsid w:val="00774896"/>
    <w:rsid w:val="007808AF"/>
    <w:rsid w:val="007874A0"/>
    <w:rsid w:val="00790DC8"/>
    <w:rsid w:val="0079377E"/>
    <w:rsid w:val="0079557F"/>
    <w:rsid w:val="007A0B62"/>
    <w:rsid w:val="007A13BC"/>
    <w:rsid w:val="007A724D"/>
    <w:rsid w:val="007B630C"/>
    <w:rsid w:val="007C2390"/>
    <w:rsid w:val="007D7836"/>
    <w:rsid w:val="007E2432"/>
    <w:rsid w:val="007E4BBD"/>
    <w:rsid w:val="007E6D76"/>
    <w:rsid w:val="007E76F7"/>
    <w:rsid w:val="007F06F3"/>
    <w:rsid w:val="007F270E"/>
    <w:rsid w:val="007F5958"/>
    <w:rsid w:val="007F65CD"/>
    <w:rsid w:val="008003D3"/>
    <w:rsid w:val="0080058A"/>
    <w:rsid w:val="0080142B"/>
    <w:rsid w:val="00803968"/>
    <w:rsid w:val="008147CC"/>
    <w:rsid w:val="00816754"/>
    <w:rsid w:val="008241BC"/>
    <w:rsid w:val="00824266"/>
    <w:rsid w:val="0082691A"/>
    <w:rsid w:val="00837068"/>
    <w:rsid w:val="0084576F"/>
    <w:rsid w:val="00854AC6"/>
    <w:rsid w:val="008571A2"/>
    <w:rsid w:val="00871F27"/>
    <w:rsid w:val="00873E9A"/>
    <w:rsid w:val="00880FEE"/>
    <w:rsid w:val="00883A1D"/>
    <w:rsid w:val="00885BBC"/>
    <w:rsid w:val="00885CED"/>
    <w:rsid w:val="00887C85"/>
    <w:rsid w:val="008934D0"/>
    <w:rsid w:val="008A6A09"/>
    <w:rsid w:val="008B04FF"/>
    <w:rsid w:val="008B0527"/>
    <w:rsid w:val="008B2C1E"/>
    <w:rsid w:val="008B2E24"/>
    <w:rsid w:val="008B7E25"/>
    <w:rsid w:val="008C540B"/>
    <w:rsid w:val="008D0CF7"/>
    <w:rsid w:val="008D1120"/>
    <w:rsid w:val="008D1B46"/>
    <w:rsid w:val="008D782B"/>
    <w:rsid w:val="008E584D"/>
    <w:rsid w:val="008F2794"/>
    <w:rsid w:val="008F2E3B"/>
    <w:rsid w:val="0090511E"/>
    <w:rsid w:val="009130DF"/>
    <w:rsid w:val="00917F71"/>
    <w:rsid w:val="00934787"/>
    <w:rsid w:val="00943CC2"/>
    <w:rsid w:val="0094766A"/>
    <w:rsid w:val="00957A93"/>
    <w:rsid w:val="00960A4B"/>
    <w:rsid w:val="00962805"/>
    <w:rsid w:val="009642A8"/>
    <w:rsid w:val="00971BBF"/>
    <w:rsid w:val="00973627"/>
    <w:rsid w:val="009763BA"/>
    <w:rsid w:val="00986F85"/>
    <w:rsid w:val="009876EA"/>
    <w:rsid w:val="009910C0"/>
    <w:rsid w:val="00995C02"/>
    <w:rsid w:val="009A13BC"/>
    <w:rsid w:val="009A3A3F"/>
    <w:rsid w:val="009B4CB6"/>
    <w:rsid w:val="009B653B"/>
    <w:rsid w:val="009D0050"/>
    <w:rsid w:val="009D07D2"/>
    <w:rsid w:val="009D792D"/>
    <w:rsid w:val="009E0D3B"/>
    <w:rsid w:val="009E3B4C"/>
    <w:rsid w:val="009E5664"/>
    <w:rsid w:val="009F035F"/>
    <w:rsid w:val="00A0019C"/>
    <w:rsid w:val="00A01F82"/>
    <w:rsid w:val="00A04B69"/>
    <w:rsid w:val="00A05833"/>
    <w:rsid w:val="00A14A8E"/>
    <w:rsid w:val="00A20DD4"/>
    <w:rsid w:val="00A21105"/>
    <w:rsid w:val="00A27C70"/>
    <w:rsid w:val="00A337E1"/>
    <w:rsid w:val="00A34959"/>
    <w:rsid w:val="00A40666"/>
    <w:rsid w:val="00A41232"/>
    <w:rsid w:val="00A4155D"/>
    <w:rsid w:val="00A43005"/>
    <w:rsid w:val="00A5208E"/>
    <w:rsid w:val="00A522B1"/>
    <w:rsid w:val="00A56BF7"/>
    <w:rsid w:val="00A6257A"/>
    <w:rsid w:val="00A6418B"/>
    <w:rsid w:val="00A64BA6"/>
    <w:rsid w:val="00A723AE"/>
    <w:rsid w:val="00A734FF"/>
    <w:rsid w:val="00A75E71"/>
    <w:rsid w:val="00A925D7"/>
    <w:rsid w:val="00A97680"/>
    <w:rsid w:val="00AA4C2B"/>
    <w:rsid w:val="00AA5BBD"/>
    <w:rsid w:val="00AB3000"/>
    <w:rsid w:val="00AC25B4"/>
    <w:rsid w:val="00AC7161"/>
    <w:rsid w:val="00AD7F94"/>
    <w:rsid w:val="00AE262A"/>
    <w:rsid w:val="00AF03CE"/>
    <w:rsid w:val="00AF083A"/>
    <w:rsid w:val="00AF1F3C"/>
    <w:rsid w:val="00B02CEC"/>
    <w:rsid w:val="00B119A0"/>
    <w:rsid w:val="00B13BA9"/>
    <w:rsid w:val="00B1683F"/>
    <w:rsid w:val="00B16EC8"/>
    <w:rsid w:val="00B41D42"/>
    <w:rsid w:val="00B41D4F"/>
    <w:rsid w:val="00B46EBC"/>
    <w:rsid w:val="00B47AB6"/>
    <w:rsid w:val="00B5013D"/>
    <w:rsid w:val="00B505FC"/>
    <w:rsid w:val="00B57475"/>
    <w:rsid w:val="00B60BAE"/>
    <w:rsid w:val="00B75575"/>
    <w:rsid w:val="00B75818"/>
    <w:rsid w:val="00B86BDD"/>
    <w:rsid w:val="00B90093"/>
    <w:rsid w:val="00BC0419"/>
    <w:rsid w:val="00BC0430"/>
    <w:rsid w:val="00BC5764"/>
    <w:rsid w:val="00BD04A1"/>
    <w:rsid w:val="00BD3217"/>
    <w:rsid w:val="00BD4127"/>
    <w:rsid w:val="00BD5425"/>
    <w:rsid w:val="00BE044F"/>
    <w:rsid w:val="00BE3802"/>
    <w:rsid w:val="00BE621D"/>
    <w:rsid w:val="00BF1B17"/>
    <w:rsid w:val="00BF20B3"/>
    <w:rsid w:val="00BF2359"/>
    <w:rsid w:val="00BF2F66"/>
    <w:rsid w:val="00C004C1"/>
    <w:rsid w:val="00C0708E"/>
    <w:rsid w:val="00C077E6"/>
    <w:rsid w:val="00C07FA6"/>
    <w:rsid w:val="00C142F9"/>
    <w:rsid w:val="00C1524D"/>
    <w:rsid w:val="00C2608D"/>
    <w:rsid w:val="00C301A2"/>
    <w:rsid w:val="00C31BE2"/>
    <w:rsid w:val="00C406E2"/>
    <w:rsid w:val="00C43A3E"/>
    <w:rsid w:val="00C452D2"/>
    <w:rsid w:val="00C4585B"/>
    <w:rsid w:val="00C51CAE"/>
    <w:rsid w:val="00C51D82"/>
    <w:rsid w:val="00C6202A"/>
    <w:rsid w:val="00C62740"/>
    <w:rsid w:val="00C66494"/>
    <w:rsid w:val="00C73300"/>
    <w:rsid w:val="00C92DB3"/>
    <w:rsid w:val="00C9433D"/>
    <w:rsid w:val="00CA51B7"/>
    <w:rsid w:val="00CB5E0F"/>
    <w:rsid w:val="00CC0A76"/>
    <w:rsid w:val="00CC0D84"/>
    <w:rsid w:val="00CC5057"/>
    <w:rsid w:val="00CD0AB3"/>
    <w:rsid w:val="00CD13D9"/>
    <w:rsid w:val="00CD29A7"/>
    <w:rsid w:val="00CD575D"/>
    <w:rsid w:val="00CD5F26"/>
    <w:rsid w:val="00CE76C8"/>
    <w:rsid w:val="00CF62ED"/>
    <w:rsid w:val="00D0257B"/>
    <w:rsid w:val="00D045ED"/>
    <w:rsid w:val="00D04858"/>
    <w:rsid w:val="00D0615E"/>
    <w:rsid w:val="00D110B3"/>
    <w:rsid w:val="00D17B63"/>
    <w:rsid w:val="00D200B1"/>
    <w:rsid w:val="00D2105C"/>
    <w:rsid w:val="00D216B2"/>
    <w:rsid w:val="00D260E3"/>
    <w:rsid w:val="00D2646C"/>
    <w:rsid w:val="00D27FA3"/>
    <w:rsid w:val="00D35AF9"/>
    <w:rsid w:val="00D401B5"/>
    <w:rsid w:val="00D468CA"/>
    <w:rsid w:val="00D51FDD"/>
    <w:rsid w:val="00D56679"/>
    <w:rsid w:val="00D77FA1"/>
    <w:rsid w:val="00D809BE"/>
    <w:rsid w:val="00D83EEA"/>
    <w:rsid w:val="00DA0BCE"/>
    <w:rsid w:val="00DA3319"/>
    <w:rsid w:val="00DA58F2"/>
    <w:rsid w:val="00DC016E"/>
    <w:rsid w:val="00DC0AD3"/>
    <w:rsid w:val="00DC3A7F"/>
    <w:rsid w:val="00DC7CC1"/>
    <w:rsid w:val="00DD1536"/>
    <w:rsid w:val="00DD1F42"/>
    <w:rsid w:val="00DD2726"/>
    <w:rsid w:val="00DD5660"/>
    <w:rsid w:val="00DE22D5"/>
    <w:rsid w:val="00DE5D1E"/>
    <w:rsid w:val="00DE63D7"/>
    <w:rsid w:val="00DF3BA0"/>
    <w:rsid w:val="00DF4D99"/>
    <w:rsid w:val="00E03BF3"/>
    <w:rsid w:val="00E1211D"/>
    <w:rsid w:val="00E12B89"/>
    <w:rsid w:val="00E13327"/>
    <w:rsid w:val="00E1531E"/>
    <w:rsid w:val="00E168DB"/>
    <w:rsid w:val="00E2447F"/>
    <w:rsid w:val="00E25838"/>
    <w:rsid w:val="00E329BD"/>
    <w:rsid w:val="00E353C4"/>
    <w:rsid w:val="00E44DA8"/>
    <w:rsid w:val="00E451B1"/>
    <w:rsid w:val="00E51FCD"/>
    <w:rsid w:val="00E56878"/>
    <w:rsid w:val="00E56961"/>
    <w:rsid w:val="00E67195"/>
    <w:rsid w:val="00E67455"/>
    <w:rsid w:val="00E7217C"/>
    <w:rsid w:val="00E74786"/>
    <w:rsid w:val="00E7588C"/>
    <w:rsid w:val="00E82962"/>
    <w:rsid w:val="00E83167"/>
    <w:rsid w:val="00EA00F6"/>
    <w:rsid w:val="00EB09FA"/>
    <w:rsid w:val="00EB0F31"/>
    <w:rsid w:val="00EB2D2E"/>
    <w:rsid w:val="00EB5A8B"/>
    <w:rsid w:val="00EC6A78"/>
    <w:rsid w:val="00EE2B64"/>
    <w:rsid w:val="00EE4B64"/>
    <w:rsid w:val="00EE7092"/>
    <w:rsid w:val="00EF201E"/>
    <w:rsid w:val="00EF7478"/>
    <w:rsid w:val="00F208C8"/>
    <w:rsid w:val="00F21CAC"/>
    <w:rsid w:val="00F310F1"/>
    <w:rsid w:val="00F43EEB"/>
    <w:rsid w:val="00F44685"/>
    <w:rsid w:val="00F473AB"/>
    <w:rsid w:val="00F574C0"/>
    <w:rsid w:val="00F6241D"/>
    <w:rsid w:val="00F74AD7"/>
    <w:rsid w:val="00F75B2D"/>
    <w:rsid w:val="00F7649B"/>
    <w:rsid w:val="00F91CB7"/>
    <w:rsid w:val="00F92D6D"/>
    <w:rsid w:val="00FA4A96"/>
    <w:rsid w:val="00FA64D5"/>
    <w:rsid w:val="00FB7A0A"/>
    <w:rsid w:val="00FC3677"/>
    <w:rsid w:val="00FC60F9"/>
    <w:rsid w:val="00FD7542"/>
    <w:rsid w:val="00FF69FF"/>
    <w:rsid w:val="00FF6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rules v:ext="edit">
        <o:r id="V:Rule1" type="connector" idref="#_x0000_s1026"/>
        <o:r id="V:Rule2" type="connector" idref="#_x0000_s1027"/>
        <o:r id="V:Rule3" type="connector" idref="#_x0000_s1028"/>
      </o:rules>
    </o:shapelayout>
  </w:shapeDefaults>
  <w:decimalSymbol w:val=","/>
  <w:listSeparator w:val=","/>
  <w14:docId w14:val="351B2C23"/>
  <w15:docId w15:val="{D926594F-ED15-4A41-961E-C9EE5BEB7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C2390"/>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7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1110C"/>
    <w:pPr>
      <w:tabs>
        <w:tab w:val="center" w:pos="4320"/>
        <w:tab w:val="right" w:pos="8640"/>
      </w:tabs>
    </w:pPr>
    <w:rPr>
      <w:rFonts w:ascii=".VnTime" w:hAnsi=".VnTime"/>
      <w:szCs w:val="24"/>
    </w:rPr>
  </w:style>
  <w:style w:type="paragraph" w:customStyle="1" w:styleId="Char">
    <w:name w:val="Char"/>
    <w:basedOn w:val="Normal"/>
    <w:rsid w:val="0031110C"/>
    <w:pPr>
      <w:pageBreakBefore/>
      <w:spacing w:before="100" w:beforeAutospacing="1" w:after="100" w:afterAutospacing="1"/>
    </w:pPr>
    <w:rPr>
      <w:rFonts w:ascii="Tahoma" w:hAnsi="Tahoma"/>
      <w:sz w:val="20"/>
      <w:szCs w:val="20"/>
    </w:rPr>
  </w:style>
  <w:style w:type="paragraph" w:styleId="NormalWeb">
    <w:name w:val="Normal (Web)"/>
    <w:basedOn w:val="Normal"/>
    <w:uiPriority w:val="99"/>
    <w:rsid w:val="00466DDC"/>
    <w:pPr>
      <w:spacing w:before="100" w:beforeAutospacing="1" w:after="100" w:afterAutospacing="1"/>
    </w:pPr>
    <w:rPr>
      <w:sz w:val="24"/>
      <w:szCs w:val="24"/>
    </w:rPr>
  </w:style>
  <w:style w:type="character" w:styleId="Hyperlink">
    <w:name w:val="Hyperlink"/>
    <w:rsid w:val="00F208C8"/>
    <w:rPr>
      <w:color w:val="0000FF"/>
      <w:u w:val="single"/>
    </w:rPr>
  </w:style>
  <w:style w:type="character" w:styleId="FollowedHyperlink">
    <w:name w:val="FollowedHyperlink"/>
    <w:rsid w:val="00F208C8"/>
    <w:rPr>
      <w:color w:val="800080"/>
      <w:u w:val="single"/>
    </w:rPr>
  </w:style>
  <w:style w:type="character" w:styleId="Strong">
    <w:name w:val="Strong"/>
    <w:basedOn w:val="DefaultParagraphFont"/>
    <w:uiPriority w:val="22"/>
    <w:qFormat/>
    <w:rsid w:val="00D17B63"/>
    <w:rPr>
      <w:b/>
      <w:bCs/>
    </w:rPr>
  </w:style>
  <w:style w:type="paragraph" w:styleId="ListParagraph">
    <w:name w:val="List Paragraph"/>
    <w:basedOn w:val="Normal"/>
    <w:uiPriority w:val="34"/>
    <w:qFormat/>
    <w:rsid w:val="00BD5425"/>
    <w:pPr>
      <w:ind w:left="720"/>
      <w:contextualSpacing/>
    </w:pPr>
  </w:style>
  <w:style w:type="paragraph" w:styleId="BalloonText">
    <w:name w:val="Balloon Text"/>
    <w:basedOn w:val="Normal"/>
    <w:link w:val="BalloonTextChar"/>
    <w:rsid w:val="00FD7542"/>
    <w:rPr>
      <w:rFonts w:ascii="Segoe UI" w:hAnsi="Segoe UI" w:cs="Segoe UI"/>
      <w:sz w:val="18"/>
      <w:szCs w:val="18"/>
    </w:rPr>
  </w:style>
  <w:style w:type="character" w:customStyle="1" w:styleId="BalloonTextChar">
    <w:name w:val="Balloon Text Char"/>
    <w:basedOn w:val="DefaultParagraphFont"/>
    <w:link w:val="BalloonText"/>
    <w:rsid w:val="00FD75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733865">
      <w:bodyDiv w:val="1"/>
      <w:marLeft w:val="0"/>
      <w:marRight w:val="0"/>
      <w:marTop w:val="0"/>
      <w:marBottom w:val="0"/>
      <w:divBdr>
        <w:top w:val="none" w:sz="0" w:space="0" w:color="auto"/>
        <w:left w:val="none" w:sz="0" w:space="0" w:color="auto"/>
        <w:bottom w:val="none" w:sz="0" w:space="0" w:color="auto"/>
        <w:right w:val="none" w:sz="0" w:space="0" w:color="auto"/>
      </w:divBdr>
    </w:div>
    <w:div w:id="1053694515">
      <w:bodyDiv w:val="1"/>
      <w:marLeft w:val="0"/>
      <w:marRight w:val="0"/>
      <w:marTop w:val="0"/>
      <w:marBottom w:val="0"/>
      <w:divBdr>
        <w:top w:val="none" w:sz="0" w:space="0" w:color="auto"/>
        <w:left w:val="none" w:sz="0" w:space="0" w:color="auto"/>
        <w:bottom w:val="none" w:sz="0" w:space="0" w:color="auto"/>
        <w:right w:val="none" w:sz="0" w:space="0" w:color="auto"/>
      </w:divBdr>
    </w:div>
    <w:div w:id="124737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E5863-D75E-4230-9D67-2505F45B1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10</cp:revision>
  <cp:lastPrinted>2022-07-18T09:02:00Z</cp:lastPrinted>
  <dcterms:created xsi:type="dcterms:W3CDTF">2022-07-15T02:44:00Z</dcterms:created>
  <dcterms:modified xsi:type="dcterms:W3CDTF">2022-07-22T04:04:00Z</dcterms:modified>
</cp:coreProperties>
</file>